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A521C" w14:textId="0C8396A9" w:rsidR="00BB46DC" w:rsidRPr="00FE20AA" w:rsidRDefault="00BB46DC" w:rsidP="00883052">
      <w:pPr>
        <w:pStyle w:val="Titre1"/>
      </w:pPr>
    </w:p>
    <w:p w14:paraId="718CD0FD" w14:textId="0A1F119A" w:rsidR="004D25CE" w:rsidRPr="00FE20AA" w:rsidRDefault="004D25CE" w:rsidP="0013733F">
      <w:pPr>
        <w:jc w:val="center"/>
      </w:pPr>
    </w:p>
    <w:p w14:paraId="337B1741" w14:textId="7B9AA2B3" w:rsidR="00BB46DC" w:rsidRPr="00FE20AA" w:rsidRDefault="00BB46DC" w:rsidP="00372103">
      <w:pPr>
        <w:jc w:val="center"/>
      </w:pPr>
    </w:p>
    <w:p w14:paraId="0AFF8004" w14:textId="3BAC7C8A" w:rsidR="00C51D09" w:rsidRDefault="00C51D09" w:rsidP="00883052"/>
    <w:p w14:paraId="08FFC15B" w14:textId="429CF661" w:rsidR="003B665C" w:rsidRDefault="003B665C" w:rsidP="00883052"/>
    <w:p w14:paraId="2CE457DC" w14:textId="104E1003" w:rsidR="003B665C" w:rsidRDefault="003B665C" w:rsidP="00883052"/>
    <w:p w14:paraId="7FB7FBCA" w14:textId="21125CCE" w:rsidR="003B665C" w:rsidRDefault="003B665C" w:rsidP="00883052"/>
    <w:p w14:paraId="587F1AEF" w14:textId="1F392356" w:rsidR="00C30D0E" w:rsidRDefault="00C30D0E" w:rsidP="00883052"/>
    <w:p w14:paraId="6E0D4BEB" w14:textId="0F26609F" w:rsidR="00C30D0E" w:rsidRDefault="00C30D0E" w:rsidP="00883052"/>
    <w:p w14:paraId="4E557D1E" w14:textId="40ADBB12" w:rsidR="00C30D0E" w:rsidRDefault="00C30D0E" w:rsidP="00883052"/>
    <w:p w14:paraId="63EE6CD7" w14:textId="77777777" w:rsidR="00C30D0E" w:rsidRDefault="00C30D0E" w:rsidP="00883052"/>
    <w:p w14:paraId="48469FF2" w14:textId="5872D2BE" w:rsidR="003B665C" w:rsidRDefault="003B665C" w:rsidP="00883052"/>
    <w:p w14:paraId="480B95F8" w14:textId="77777777" w:rsidR="003B665C" w:rsidRDefault="003B665C" w:rsidP="00883052"/>
    <w:p w14:paraId="2122F88B" w14:textId="77777777" w:rsidR="00802BEC" w:rsidRPr="00AE3190" w:rsidRDefault="00802BEC" w:rsidP="009665A3">
      <w:pPr>
        <w:pStyle w:val="Corpsdetexte"/>
        <w:rPr>
          <w:b/>
          <w:sz w:val="20"/>
        </w:rPr>
      </w:pPr>
    </w:p>
    <w:p w14:paraId="4BDDEED6" w14:textId="77777777" w:rsidR="00C51D09" w:rsidRDefault="00C51D09" w:rsidP="00883052"/>
    <w:p w14:paraId="76E6F41D" w14:textId="77777777" w:rsidR="009769E4" w:rsidRDefault="009769E4" w:rsidP="00883052"/>
    <w:p w14:paraId="6DE2C643" w14:textId="77777777" w:rsidR="009769E4" w:rsidRDefault="009769E4" w:rsidP="00883052"/>
    <w:p w14:paraId="73B7A363" w14:textId="15964FAD" w:rsidR="00FA2264" w:rsidRPr="008F675B" w:rsidRDefault="005E20D8" w:rsidP="009909CB">
      <w:pPr>
        <w:pStyle w:val="Corpsdetexte"/>
        <w:pBdr>
          <w:top w:val="double" w:sz="12" w:space="1" w:color="auto" w:shadow="1"/>
          <w:left w:val="double" w:sz="12" w:space="4" w:color="auto" w:shadow="1"/>
          <w:bottom w:val="double" w:sz="12" w:space="1" w:color="auto" w:shadow="1"/>
          <w:right w:val="double" w:sz="12" w:space="4" w:color="auto" w:shadow="1"/>
        </w:pBdr>
        <w:jc w:val="center"/>
        <w:rPr>
          <w:b/>
          <w:color w:val="215868" w:themeColor="accent5" w:themeShade="80"/>
          <w:sz w:val="32"/>
        </w:rPr>
      </w:pPr>
      <w:r w:rsidRPr="008F675B">
        <w:rPr>
          <w:b/>
          <w:color w:val="215868" w:themeColor="accent5" w:themeShade="80"/>
          <w:sz w:val="32"/>
        </w:rPr>
        <w:t>C</w:t>
      </w:r>
      <w:r w:rsidR="00535995" w:rsidRPr="008F675B">
        <w:rPr>
          <w:b/>
          <w:color w:val="215868" w:themeColor="accent5" w:themeShade="80"/>
          <w:sz w:val="32"/>
        </w:rPr>
        <w:t>ADRE DE RÉPONSE TECHNIQUE</w:t>
      </w:r>
      <w:r w:rsidRPr="008F675B">
        <w:rPr>
          <w:b/>
          <w:color w:val="215868" w:themeColor="accent5" w:themeShade="80"/>
          <w:sz w:val="32"/>
        </w:rPr>
        <w:t xml:space="preserve"> </w:t>
      </w:r>
      <w:r w:rsidR="00A57077">
        <w:rPr>
          <w:b/>
          <w:color w:val="215868" w:themeColor="accent5" w:themeShade="80"/>
          <w:sz w:val="32"/>
        </w:rPr>
        <w:t>GENERAL</w:t>
      </w:r>
    </w:p>
    <w:p w14:paraId="1C20699A" w14:textId="77777777" w:rsidR="00C51D09" w:rsidRDefault="00C51D09" w:rsidP="00883052"/>
    <w:p w14:paraId="227FF4F7" w14:textId="77777777" w:rsidR="00C51D09" w:rsidRDefault="00C51D09" w:rsidP="00883052"/>
    <w:p w14:paraId="21E56E2A" w14:textId="77777777" w:rsidR="00C51D09" w:rsidRDefault="00C51D09" w:rsidP="00883052"/>
    <w:p w14:paraId="4A71673E" w14:textId="2F0A89E8" w:rsidR="009769E4" w:rsidRDefault="009769E4" w:rsidP="00883052"/>
    <w:p w14:paraId="3F36E41B" w14:textId="55A011FE" w:rsidR="009769E4" w:rsidRDefault="009769E4" w:rsidP="00883052"/>
    <w:p w14:paraId="36A2A7C1" w14:textId="2B0B8052" w:rsidR="009769E4" w:rsidRDefault="009769E4" w:rsidP="00883052"/>
    <w:p w14:paraId="3E7FAAA0" w14:textId="77777777" w:rsidR="009769E4" w:rsidRDefault="009769E4" w:rsidP="00883052"/>
    <w:p w14:paraId="18B12A40" w14:textId="77777777" w:rsidR="009769E4" w:rsidRDefault="009769E4" w:rsidP="00883052"/>
    <w:p w14:paraId="79C01134" w14:textId="77777777" w:rsidR="00C51D09" w:rsidRPr="00FE20AA" w:rsidRDefault="00C51D09" w:rsidP="00883052"/>
    <w:p w14:paraId="5B9DBD81" w14:textId="77BB33E3" w:rsidR="002532C3" w:rsidRDefault="002532C3" w:rsidP="002532C3">
      <w:pPr>
        <w:pBdr>
          <w:bottom w:val="single" w:sz="6" w:space="1" w:color="auto"/>
        </w:pBdr>
        <w:jc w:val="center"/>
        <w:rPr>
          <w:b/>
          <w:sz w:val="22"/>
          <w:szCs w:val="22"/>
        </w:rPr>
      </w:pPr>
    </w:p>
    <w:p w14:paraId="22E987BF" w14:textId="77777777" w:rsidR="002532C3" w:rsidRDefault="002532C3" w:rsidP="002532C3">
      <w:pPr>
        <w:pBdr>
          <w:bottom w:val="single" w:sz="6" w:space="1" w:color="auto"/>
        </w:pBdr>
        <w:jc w:val="center"/>
        <w:rPr>
          <w:b/>
          <w:sz w:val="22"/>
          <w:szCs w:val="22"/>
        </w:rPr>
      </w:pPr>
    </w:p>
    <w:p w14:paraId="2898FF7B" w14:textId="77777777" w:rsidR="002532C3" w:rsidRDefault="002532C3" w:rsidP="002532C3">
      <w:pPr>
        <w:pBdr>
          <w:bottom w:val="single" w:sz="6" w:space="1" w:color="auto"/>
        </w:pBdr>
        <w:jc w:val="center"/>
        <w:rPr>
          <w:b/>
          <w:sz w:val="22"/>
          <w:szCs w:val="22"/>
        </w:rPr>
      </w:pPr>
    </w:p>
    <w:p w14:paraId="2E9450BC" w14:textId="77777777" w:rsidR="002532C3" w:rsidRDefault="002532C3" w:rsidP="002532C3">
      <w:pPr>
        <w:pBdr>
          <w:bottom w:val="single" w:sz="6" w:space="1" w:color="auto"/>
        </w:pBdr>
        <w:jc w:val="center"/>
        <w:rPr>
          <w:b/>
          <w:sz w:val="22"/>
          <w:szCs w:val="22"/>
        </w:rPr>
      </w:pPr>
    </w:p>
    <w:p w14:paraId="4E29F360" w14:textId="63C28718" w:rsidR="002532C3" w:rsidRDefault="002532C3" w:rsidP="002532C3">
      <w:pPr>
        <w:pBdr>
          <w:bottom w:val="single" w:sz="6" w:space="1" w:color="auto"/>
        </w:pBdr>
        <w:jc w:val="center"/>
        <w:rPr>
          <w:b/>
          <w:sz w:val="22"/>
          <w:szCs w:val="22"/>
        </w:rPr>
      </w:pPr>
    </w:p>
    <w:p w14:paraId="38C598D5" w14:textId="77777777" w:rsidR="00072CB4" w:rsidRDefault="00072CB4" w:rsidP="002532C3">
      <w:pPr>
        <w:pBdr>
          <w:bottom w:val="single" w:sz="6" w:space="1" w:color="auto"/>
        </w:pBdr>
        <w:jc w:val="center"/>
        <w:rPr>
          <w:b/>
          <w:sz w:val="22"/>
          <w:szCs w:val="22"/>
        </w:rPr>
      </w:pPr>
    </w:p>
    <w:p w14:paraId="21A2684B" w14:textId="77777777" w:rsidR="002532C3" w:rsidRDefault="002532C3" w:rsidP="002532C3">
      <w:pPr>
        <w:pBdr>
          <w:bottom w:val="single" w:sz="6" w:space="1" w:color="auto"/>
        </w:pBdr>
        <w:jc w:val="center"/>
        <w:rPr>
          <w:b/>
          <w:sz w:val="22"/>
          <w:szCs w:val="22"/>
        </w:rPr>
      </w:pPr>
    </w:p>
    <w:p w14:paraId="6CDF682A" w14:textId="77777777" w:rsidR="002532C3" w:rsidRDefault="002532C3" w:rsidP="002532C3">
      <w:pPr>
        <w:pBdr>
          <w:bottom w:val="single" w:sz="6" w:space="1" w:color="auto"/>
        </w:pBdr>
        <w:jc w:val="center"/>
        <w:rPr>
          <w:b/>
          <w:sz w:val="22"/>
          <w:szCs w:val="22"/>
        </w:rPr>
      </w:pPr>
    </w:p>
    <w:p w14:paraId="4CF59B58" w14:textId="77777777" w:rsidR="002532C3" w:rsidRDefault="002532C3" w:rsidP="002532C3">
      <w:pPr>
        <w:pBdr>
          <w:bottom w:val="single" w:sz="6" w:space="1" w:color="auto"/>
        </w:pBdr>
        <w:jc w:val="center"/>
        <w:rPr>
          <w:b/>
          <w:sz w:val="22"/>
          <w:szCs w:val="22"/>
        </w:rPr>
      </w:pPr>
    </w:p>
    <w:p w14:paraId="3708E5B1" w14:textId="77777777" w:rsidR="002532C3" w:rsidRDefault="002532C3" w:rsidP="002532C3">
      <w:pPr>
        <w:pBdr>
          <w:bottom w:val="single" w:sz="6" w:space="1" w:color="auto"/>
        </w:pBdr>
        <w:jc w:val="center"/>
        <w:rPr>
          <w:b/>
          <w:sz w:val="22"/>
          <w:szCs w:val="22"/>
        </w:rPr>
      </w:pPr>
    </w:p>
    <w:p w14:paraId="6F00EE09" w14:textId="77777777" w:rsidR="002532C3" w:rsidRDefault="002532C3" w:rsidP="002532C3">
      <w:pPr>
        <w:pBdr>
          <w:bottom w:val="single" w:sz="6" w:space="1" w:color="auto"/>
        </w:pBdr>
        <w:jc w:val="center"/>
        <w:rPr>
          <w:b/>
          <w:sz w:val="22"/>
          <w:szCs w:val="22"/>
        </w:rPr>
      </w:pPr>
    </w:p>
    <w:p w14:paraId="7AA89EF1" w14:textId="77777777" w:rsidR="002532C3" w:rsidRDefault="002532C3" w:rsidP="002532C3">
      <w:pPr>
        <w:pBdr>
          <w:bottom w:val="single" w:sz="6" w:space="1" w:color="auto"/>
        </w:pBdr>
        <w:jc w:val="center"/>
        <w:rPr>
          <w:b/>
          <w:sz w:val="22"/>
          <w:szCs w:val="22"/>
        </w:rPr>
      </w:pPr>
    </w:p>
    <w:p w14:paraId="71C4072B" w14:textId="77777777" w:rsidR="002532C3" w:rsidRPr="00223BA8" w:rsidRDefault="002532C3" w:rsidP="00223BA8">
      <w:pPr>
        <w:pBdr>
          <w:top w:val="single" w:sz="4" w:space="1" w:color="auto"/>
          <w:left w:val="single" w:sz="4" w:space="4" w:color="auto"/>
          <w:bottom w:val="single" w:sz="4" w:space="1" w:color="auto"/>
          <w:right w:val="single" w:sz="4" w:space="4" w:color="auto"/>
        </w:pBdr>
        <w:jc w:val="center"/>
        <w:rPr>
          <w:b/>
          <w:sz w:val="22"/>
          <w:szCs w:val="22"/>
        </w:rPr>
      </w:pPr>
    </w:p>
    <w:p w14:paraId="2AD07DDF" w14:textId="31E67930" w:rsidR="00BB46DC" w:rsidRPr="00223BA8" w:rsidRDefault="00883052" w:rsidP="00223BA8">
      <w:pPr>
        <w:pBdr>
          <w:top w:val="single" w:sz="4" w:space="1" w:color="auto"/>
          <w:left w:val="single" w:sz="4" w:space="4" w:color="auto"/>
          <w:bottom w:val="single" w:sz="4" w:space="1" w:color="auto"/>
          <w:right w:val="single" w:sz="4" w:space="4" w:color="auto"/>
        </w:pBdr>
        <w:jc w:val="center"/>
        <w:rPr>
          <w:b/>
          <w:sz w:val="22"/>
          <w:szCs w:val="22"/>
        </w:rPr>
      </w:pPr>
      <w:r w:rsidRPr="00223BA8">
        <w:rPr>
          <w:b/>
          <w:sz w:val="22"/>
          <w:szCs w:val="22"/>
        </w:rPr>
        <w:t>CADRE DE REPONSE TECHNIQUE</w:t>
      </w:r>
    </w:p>
    <w:p w14:paraId="1B79A948" w14:textId="51C11BB4" w:rsidR="00883052" w:rsidRDefault="00883052" w:rsidP="00223BA8">
      <w:pPr>
        <w:pBdr>
          <w:top w:val="single" w:sz="4" w:space="1" w:color="auto"/>
          <w:left w:val="single" w:sz="4" w:space="4" w:color="auto"/>
          <w:bottom w:val="single" w:sz="4" w:space="1" w:color="auto"/>
          <w:right w:val="single" w:sz="4" w:space="4" w:color="auto"/>
        </w:pBdr>
        <w:jc w:val="center"/>
        <w:rPr>
          <w:b/>
          <w:sz w:val="22"/>
          <w:szCs w:val="22"/>
        </w:rPr>
      </w:pPr>
      <w:r w:rsidRPr="00223BA8">
        <w:rPr>
          <w:b/>
          <w:sz w:val="22"/>
          <w:szCs w:val="22"/>
        </w:rPr>
        <w:t>A REMPLIR OBLIGATOIREMENT PAR LE CANDIDAT</w:t>
      </w:r>
    </w:p>
    <w:p w14:paraId="7850A260" w14:textId="487242D9" w:rsidR="00524A5F" w:rsidRDefault="00524A5F" w:rsidP="00223BA8">
      <w:pPr>
        <w:pBdr>
          <w:top w:val="single" w:sz="4" w:space="1" w:color="auto"/>
          <w:left w:val="single" w:sz="4" w:space="4" w:color="auto"/>
          <w:bottom w:val="single" w:sz="4" w:space="1" w:color="auto"/>
          <w:right w:val="single" w:sz="4" w:space="4" w:color="auto"/>
        </w:pBdr>
        <w:jc w:val="center"/>
        <w:rPr>
          <w:b/>
          <w:sz w:val="22"/>
          <w:szCs w:val="22"/>
        </w:rPr>
      </w:pPr>
    </w:p>
    <w:p w14:paraId="627B4FFA" w14:textId="0F35C1E6" w:rsidR="00524A5F" w:rsidRDefault="00524A5F" w:rsidP="00223BA8">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 xml:space="preserve">Pour rappel l’offre sera analysée de la manière suivante : </w:t>
      </w:r>
    </w:p>
    <w:p w14:paraId="1C5C5645" w14:textId="7D46353E" w:rsidR="00524A5F" w:rsidRDefault="00524A5F" w:rsidP="00223BA8">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Offre tarifaire : 4</w:t>
      </w:r>
      <w:r w:rsidR="0038683E">
        <w:rPr>
          <w:b/>
          <w:sz w:val="22"/>
          <w:szCs w:val="22"/>
        </w:rPr>
        <w:t>0</w:t>
      </w:r>
      <w:r>
        <w:rPr>
          <w:b/>
          <w:sz w:val="22"/>
          <w:szCs w:val="22"/>
        </w:rPr>
        <w:t>%</w:t>
      </w:r>
    </w:p>
    <w:p w14:paraId="2AC27B5F" w14:textId="5706FA3C" w:rsidR="00524A5F" w:rsidRDefault="00524A5F" w:rsidP="00223BA8">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 xml:space="preserve">Offre technique : </w:t>
      </w:r>
      <w:r w:rsidR="00556480">
        <w:rPr>
          <w:b/>
          <w:sz w:val="22"/>
          <w:szCs w:val="22"/>
        </w:rPr>
        <w:t>5</w:t>
      </w:r>
      <w:r w:rsidR="0038683E">
        <w:rPr>
          <w:b/>
          <w:sz w:val="22"/>
          <w:szCs w:val="22"/>
        </w:rPr>
        <w:t>0</w:t>
      </w:r>
      <w:r>
        <w:rPr>
          <w:b/>
          <w:sz w:val="22"/>
          <w:szCs w:val="22"/>
        </w:rPr>
        <w:t>%</w:t>
      </w:r>
    </w:p>
    <w:p w14:paraId="41BAB879" w14:textId="7F6140D5" w:rsidR="00556480" w:rsidRPr="00223BA8" w:rsidRDefault="00556480" w:rsidP="00223BA8">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RSE : 10 %</w:t>
      </w:r>
    </w:p>
    <w:p w14:paraId="255FFDC2" w14:textId="77777777" w:rsidR="00883052" w:rsidRPr="00223BA8" w:rsidRDefault="00883052" w:rsidP="00223BA8">
      <w:pPr>
        <w:pBdr>
          <w:top w:val="single" w:sz="4" w:space="1" w:color="auto"/>
          <w:left w:val="single" w:sz="4" w:space="4" w:color="auto"/>
          <w:bottom w:val="single" w:sz="4" w:space="1" w:color="auto"/>
          <w:right w:val="single" w:sz="4" w:space="4" w:color="auto"/>
        </w:pBdr>
        <w:jc w:val="center"/>
        <w:rPr>
          <w:b/>
          <w:sz w:val="22"/>
          <w:szCs w:val="22"/>
        </w:rPr>
      </w:pPr>
    </w:p>
    <w:p w14:paraId="6E96C3B4" w14:textId="007CD116" w:rsidR="00DE6F19" w:rsidRPr="00223BA8" w:rsidRDefault="00E812F7" w:rsidP="00223BA8">
      <w:pPr>
        <w:pBdr>
          <w:top w:val="single" w:sz="4" w:space="1" w:color="auto"/>
          <w:left w:val="single" w:sz="4" w:space="4" w:color="auto"/>
          <w:bottom w:val="single" w:sz="4" w:space="1" w:color="auto"/>
          <w:right w:val="single" w:sz="4" w:space="4" w:color="auto"/>
        </w:pBdr>
        <w:jc w:val="center"/>
        <w:rPr>
          <w:b/>
          <w:i/>
          <w:sz w:val="22"/>
          <w:szCs w:val="22"/>
        </w:rPr>
      </w:pPr>
      <w:r w:rsidRPr="00223BA8">
        <w:rPr>
          <w:b/>
          <w:i/>
          <w:color w:val="FF0000"/>
          <w:sz w:val="22"/>
          <w:szCs w:val="22"/>
        </w:rPr>
        <w:t xml:space="preserve">ATTENTION : </w:t>
      </w:r>
      <w:r w:rsidR="00883052" w:rsidRPr="00223BA8">
        <w:rPr>
          <w:b/>
          <w:i/>
          <w:color w:val="FF0000"/>
          <w:sz w:val="22"/>
          <w:szCs w:val="22"/>
        </w:rPr>
        <w:t xml:space="preserve">L’analyse des offres sera jugée </w:t>
      </w:r>
      <w:r w:rsidR="002A5EED" w:rsidRPr="00223BA8">
        <w:rPr>
          <w:b/>
          <w:i/>
          <w:color w:val="FF0000"/>
          <w:sz w:val="22"/>
          <w:szCs w:val="22"/>
        </w:rPr>
        <w:t xml:space="preserve">uniquement </w:t>
      </w:r>
      <w:r w:rsidR="00883052" w:rsidRPr="00223BA8">
        <w:rPr>
          <w:b/>
          <w:i/>
          <w:color w:val="FF0000"/>
          <w:sz w:val="22"/>
          <w:szCs w:val="22"/>
        </w:rPr>
        <w:t xml:space="preserve">à partir des éléments </w:t>
      </w:r>
      <w:r w:rsidR="002A5EED" w:rsidRPr="00223BA8">
        <w:rPr>
          <w:b/>
          <w:i/>
          <w:color w:val="FF0000"/>
          <w:sz w:val="22"/>
          <w:szCs w:val="22"/>
        </w:rPr>
        <w:t>décrits dans le</w:t>
      </w:r>
      <w:r w:rsidR="00883052" w:rsidRPr="00223BA8">
        <w:rPr>
          <w:b/>
          <w:i/>
          <w:color w:val="FF0000"/>
          <w:sz w:val="22"/>
          <w:szCs w:val="22"/>
        </w:rPr>
        <w:t xml:space="preserve"> cadre de réponse ci-dessous</w:t>
      </w:r>
      <w:r w:rsidR="007F34DD" w:rsidRPr="00223BA8">
        <w:rPr>
          <w:b/>
          <w:i/>
          <w:color w:val="FF0000"/>
          <w:sz w:val="22"/>
          <w:szCs w:val="22"/>
        </w:rPr>
        <w:t>.</w:t>
      </w:r>
    </w:p>
    <w:p w14:paraId="28DED47E" w14:textId="77777777" w:rsidR="008075E2" w:rsidRPr="00223BA8" w:rsidRDefault="008075E2" w:rsidP="00223BA8">
      <w:pPr>
        <w:pBdr>
          <w:top w:val="single" w:sz="4" w:space="1" w:color="auto"/>
          <w:left w:val="single" w:sz="4" w:space="4" w:color="auto"/>
          <w:bottom w:val="single" w:sz="4" w:space="1" w:color="auto"/>
          <w:right w:val="single" w:sz="4" w:space="4" w:color="auto"/>
        </w:pBdr>
        <w:jc w:val="center"/>
        <w:rPr>
          <w:b/>
          <w:i/>
          <w:color w:val="FF0000"/>
          <w:sz w:val="22"/>
          <w:szCs w:val="22"/>
          <w:highlight w:val="yellow"/>
        </w:rPr>
      </w:pPr>
    </w:p>
    <w:p w14:paraId="285CE1B4" w14:textId="17EE1A2B" w:rsidR="000E19C9" w:rsidRDefault="00200EAF" w:rsidP="00223BA8">
      <w:pPr>
        <w:pBdr>
          <w:top w:val="single" w:sz="4" w:space="1" w:color="auto"/>
          <w:left w:val="single" w:sz="4" w:space="4" w:color="auto"/>
          <w:bottom w:val="single" w:sz="4" w:space="1" w:color="auto"/>
          <w:right w:val="single" w:sz="4" w:space="4" w:color="auto"/>
        </w:pBdr>
        <w:jc w:val="center"/>
        <w:rPr>
          <w:b/>
        </w:rPr>
      </w:pPr>
      <w:r w:rsidRPr="001F6398">
        <w:rPr>
          <w:b/>
        </w:rPr>
        <w:t xml:space="preserve">Le présent document constitue un cadre de réponse définissant un contenu que les entreprises sont </w:t>
      </w:r>
      <w:r>
        <w:rPr>
          <w:b/>
        </w:rPr>
        <w:t xml:space="preserve">vivement </w:t>
      </w:r>
      <w:r w:rsidRPr="001F6398">
        <w:rPr>
          <w:b/>
        </w:rPr>
        <w:t>invitées à respecter.</w:t>
      </w:r>
    </w:p>
    <w:p w14:paraId="246EACFA" w14:textId="77777777" w:rsidR="00200EAF" w:rsidRDefault="00200EAF" w:rsidP="00223BA8">
      <w:pPr>
        <w:pBdr>
          <w:top w:val="single" w:sz="4" w:space="1" w:color="auto"/>
          <w:left w:val="single" w:sz="4" w:space="4" w:color="auto"/>
          <w:bottom w:val="single" w:sz="4" w:space="1" w:color="auto"/>
          <w:right w:val="single" w:sz="4" w:space="4" w:color="auto"/>
        </w:pBdr>
        <w:jc w:val="center"/>
        <w:rPr>
          <w:b/>
          <w:i/>
          <w:color w:val="FF0000"/>
          <w:sz w:val="22"/>
          <w:szCs w:val="22"/>
        </w:rPr>
      </w:pPr>
    </w:p>
    <w:p w14:paraId="39B8537B" w14:textId="40CB4920" w:rsidR="00200EAF" w:rsidRDefault="00524A5F" w:rsidP="00524A5F">
      <w:pPr>
        <w:pBdr>
          <w:top w:val="single" w:sz="4" w:space="1" w:color="auto"/>
          <w:left w:val="single" w:sz="4" w:space="4" w:color="auto"/>
          <w:bottom w:val="single" w:sz="4" w:space="1" w:color="auto"/>
          <w:right w:val="single" w:sz="4" w:space="4" w:color="auto"/>
        </w:pBdr>
        <w:jc w:val="center"/>
        <w:rPr>
          <w:b/>
          <w:i/>
          <w:color w:val="FF0000"/>
          <w:sz w:val="22"/>
          <w:szCs w:val="22"/>
        </w:rPr>
      </w:pPr>
      <w:r>
        <w:rPr>
          <w:b/>
        </w:rPr>
        <w:t>L</w:t>
      </w:r>
      <w:r w:rsidR="00200EAF" w:rsidRPr="00EF363F">
        <w:rPr>
          <w:b/>
        </w:rPr>
        <w:t xml:space="preserve">e présent mémoire constitue la justification de l’offre au regard des critères </w:t>
      </w:r>
      <w:r w:rsidR="00200EAF">
        <w:rPr>
          <w:b/>
        </w:rPr>
        <w:t>ci-dessous</w:t>
      </w:r>
    </w:p>
    <w:p w14:paraId="6B4B7A96" w14:textId="77777777" w:rsidR="00200EAF" w:rsidRDefault="00200EAF" w:rsidP="00223BA8">
      <w:pPr>
        <w:pBdr>
          <w:top w:val="single" w:sz="4" w:space="1" w:color="auto"/>
          <w:left w:val="single" w:sz="4" w:space="4" w:color="auto"/>
          <w:bottom w:val="single" w:sz="4" w:space="1" w:color="auto"/>
          <w:right w:val="single" w:sz="4" w:space="4" w:color="auto"/>
        </w:pBdr>
        <w:jc w:val="center"/>
        <w:rPr>
          <w:b/>
          <w:i/>
          <w:color w:val="FF0000"/>
          <w:sz w:val="22"/>
          <w:szCs w:val="22"/>
        </w:rPr>
      </w:pPr>
    </w:p>
    <w:p w14:paraId="66F51350" w14:textId="77777777" w:rsidR="003F46C0" w:rsidRDefault="00E55F8A" w:rsidP="00223BA8">
      <w:pPr>
        <w:pBdr>
          <w:top w:val="single" w:sz="4" w:space="1" w:color="auto"/>
          <w:left w:val="single" w:sz="4" w:space="4" w:color="auto"/>
          <w:bottom w:val="single" w:sz="4" w:space="1" w:color="auto"/>
          <w:right w:val="single" w:sz="4" w:space="4" w:color="auto"/>
        </w:pBdr>
        <w:jc w:val="center"/>
      </w:pPr>
      <w:r>
        <w:rPr>
          <w:b/>
        </w:rPr>
        <w:t>Les réponses de l’offre du candidat doivent être indiquées dans le présent cadre de réponses techniques (CRT)</w:t>
      </w:r>
      <w:r w:rsidR="003F46C0">
        <w:rPr>
          <w:b/>
        </w:rPr>
        <w:t xml:space="preserve"> de 30 pages.</w:t>
      </w:r>
      <w:r w:rsidRPr="00E55F8A">
        <w:t xml:space="preserve"> </w:t>
      </w:r>
    </w:p>
    <w:p w14:paraId="404091CC" w14:textId="37D43766" w:rsidR="00200EAF" w:rsidRPr="000E4489" w:rsidRDefault="00821E67" w:rsidP="00223BA8">
      <w:pPr>
        <w:pBdr>
          <w:top w:val="single" w:sz="4" w:space="1" w:color="auto"/>
          <w:left w:val="single" w:sz="4" w:space="4" w:color="auto"/>
          <w:bottom w:val="single" w:sz="4" w:space="1" w:color="auto"/>
          <w:right w:val="single" w:sz="4" w:space="4" w:color="auto"/>
        </w:pBdr>
        <w:jc w:val="center"/>
        <w:rPr>
          <w:b/>
          <w:i/>
          <w:color w:val="FF0000"/>
          <w:sz w:val="22"/>
          <w:szCs w:val="22"/>
          <w:u w:val="single"/>
        </w:rPr>
      </w:pPr>
      <w:r>
        <w:t>L’Administration</w:t>
      </w:r>
      <w:r w:rsidR="00E55F8A">
        <w:t xml:space="preserve"> se réserve le droit de ne pas étudier toutes autres réponses (sauf annexes autorisées)</w:t>
      </w:r>
      <w:r w:rsidR="00A57077">
        <w:rPr>
          <w:b/>
        </w:rPr>
        <w:t>. Le</w:t>
      </w:r>
      <w:r w:rsidR="000669A0">
        <w:rPr>
          <w:b/>
        </w:rPr>
        <w:t>s</w:t>
      </w:r>
      <w:r w:rsidR="00A57077">
        <w:rPr>
          <w:b/>
        </w:rPr>
        <w:t xml:space="preserve"> seul</w:t>
      </w:r>
      <w:r w:rsidR="000669A0">
        <w:rPr>
          <w:b/>
        </w:rPr>
        <w:t>s</w:t>
      </w:r>
      <w:r w:rsidR="00A57077">
        <w:rPr>
          <w:b/>
        </w:rPr>
        <w:t xml:space="preserve"> document</w:t>
      </w:r>
      <w:r w:rsidR="000669A0">
        <w:rPr>
          <w:b/>
        </w:rPr>
        <w:t>s</w:t>
      </w:r>
      <w:r w:rsidR="00A57077">
        <w:rPr>
          <w:b/>
        </w:rPr>
        <w:t xml:space="preserve"> annexe</w:t>
      </w:r>
      <w:r w:rsidR="000669A0">
        <w:rPr>
          <w:b/>
        </w:rPr>
        <w:t>s</w:t>
      </w:r>
      <w:r w:rsidR="00A57077">
        <w:rPr>
          <w:b/>
        </w:rPr>
        <w:t xml:space="preserve"> autorisé</w:t>
      </w:r>
      <w:r w:rsidR="000669A0">
        <w:rPr>
          <w:b/>
        </w:rPr>
        <w:t>s</w:t>
      </w:r>
      <w:r w:rsidR="00A57077">
        <w:rPr>
          <w:b/>
        </w:rPr>
        <w:t xml:space="preserve"> </w:t>
      </w:r>
      <w:r w:rsidR="000669A0">
        <w:rPr>
          <w:b/>
        </w:rPr>
        <w:t xml:space="preserve">sont </w:t>
      </w:r>
      <w:r w:rsidR="00A57077">
        <w:rPr>
          <w:b/>
        </w:rPr>
        <w:t xml:space="preserve">une présentation de </w:t>
      </w:r>
      <w:r w:rsidR="00AD2EF1">
        <w:rPr>
          <w:b/>
        </w:rPr>
        <w:t>2</w:t>
      </w:r>
      <w:r w:rsidR="00A57077">
        <w:rPr>
          <w:b/>
        </w:rPr>
        <w:t>0 pages maximum de vos outils de contrôles et traçabilité</w:t>
      </w:r>
      <w:r w:rsidR="004E29E1">
        <w:rPr>
          <w:b/>
        </w:rPr>
        <w:t xml:space="preserve"> et des annexes relatives aux</w:t>
      </w:r>
      <w:r w:rsidR="000669A0">
        <w:rPr>
          <w:b/>
        </w:rPr>
        <w:t xml:space="preserve"> </w:t>
      </w:r>
      <w:r w:rsidR="000669A0" w:rsidRPr="000E4489">
        <w:rPr>
          <w:b/>
          <w:u w:val="single"/>
        </w:rPr>
        <w:t>caractéristiques techniques</w:t>
      </w:r>
      <w:r w:rsidR="004E29E1" w:rsidRPr="000E4489">
        <w:rPr>
          <w:b/>
          <w:u w:val="single"/>
        </w:rPr>
        <w:t xml:space="preserve"> </w:t>
      </w:r>
      <w:r w:rsidR="000669A0" w:rsidRPr="000E4489">
        <w:rPr>
          <w:b/>
          <w:u w:val="single"/>
        </w:rPr>
        <w:t xml:space="preserve">des </w:t>
      </w:r>
      <w:r w:rsidR="004E29E1" w:rsidRPr="000E4489">
        <w:rPr>
          <w:b/>
          <w:u w:val="single"/>
        </w:rPr>
        <w:t xml:space="preserve">matériels et </w:t>
      </w:r>
      <w:r w:rsidR="000669A0" w:rsidRPr="000E4489">
        <w:rPr>
          <w:b/>
          <w:u w:val="single"/>
        </w:rPr>
        <w:t xml:space="preserve">des </w:t>
      </w:r>
      <w:r w:rsidR="004E29E1" w:rsidRPr="000E4489">
        <w:rPr>
          <w:b/>
          <w:u w:val="single"/>
        </w:rPr>
        <w:t>produits</w:t>
      </w:r>
      <w:r w:rsidR="000E4489" w:rsidRPr="000E4489">
        <w:rPr>
          <w:b/>
          <w:u w:val="single"/>
        </w:rPr>
        <w:t xml:space="preserve"> présents pour ce marché</w:t>
      </w:r>
    </w:p>
    <w:p w14:paraId="39138E64" w14:textId="77777777" w:rsidR="00200EAF" w:rsidRDefault="00200EAF" w:rsidP="00223BA8">
      <w:pPr>
        <w:pBdr>
          <w:top w:val="single" w:sz="4" w:space="1" w:color="auto"/>
          <w:left w:val="single" w:sz="4" w:space="4" w:color="auto"/>
          <w:bottom w:val="single" w:sz="4" w:space="1" w:color="auto"/>
          <w:right w:val="single" w:sz="4" w:space="4" w:color="auto"/>
        </w:pBdr>
        <w:jc w:val="center"/>
        <w:rPr>
          <w:b/>
          <w:i/>
          <w:color w:val="FF0000"/>
          <w:sz w:val="22"/>
          <w:szCs w:val="22"/>
        </w:rPr>
      </w:pPr>
    </w:p>
    <w:p w14:paraId="4DB94B0C" w14:textId="6D926469" w:rsidR="00200EAF" w:rsidRDefault="000E19C9" w:rsidP="00223BA8">
      <w:pPr>
        <w:pBdr>
          <w:top w:val="single" w:sz="4" w:space="1" w:color="auto"/>
          <w:left w:val="single" w:sz="4" w:space="4" w:color="auto"/>
          <w:bottom w:val="single" w:sz="4" w:space="1" w:color="auto"/>
          <w:right w:val="single" w:sz="4" w:space="4" w:color="auto"/>
        </w:pBdr>
        <w:jc w:val="center"/>
        <w:rPr>
          <w:b/>
          <w:i/>
          <w:color w:val="FF0000"/>
          <w:sz w:val="22"/>
          <w:szCs w:val="22"/>
        </w:rPr>
      </w:pPr>
      <w:r>
        <w:rPr>
          <w:b/>
          <w:i/>
          <w:color w:val="FF0000"/>
          <w:sz w:val="22"/>
          <w:szCs w:val="22"/>
        </w:rPr>
        <w:t>MERCI DE NE PAS FAIRE DE COPI</w:t>
      </w:r>
      <w:r w:rsidR="005402DD">
        <w:rPr>
          <w:b/>
          <w:i/>
          <w:color w:val="FF0000"/>
          <w:sz w:val="22"/>
          <w:szCs w:val="22"/>
        </w:rPr>
        <w:t>ER/</w:t>
      </w:r>
      <w:r>
        <w:rPr>
          <w:b/>
          <w:i/>
          <w:color w:val="FF0000"/>
          <w:sz w:val="22"/>
          <w:szCs w:val="22"/>
        </w:rPr>
        <w:t>COLL</w:t>
      </w:r>
      <w:r w:rsidR="005402DD">
        <w:rPr>
          <w:b/>
          <w:i/>
          <w:color w:val="FF0000"/>
          <w:sz w:val="22"/>
          <w:szCs w:val="22"/>
        </w:rPr>
        <w:t>ER</w:t>
      </w:r>
      <w:r>
        <w:rPr>
          <w:b/>
          <w:i/>
          <w:color w:val="FF0000"/>
          <w:sz w:val="22"/>
          <w:szCs w:val="22"/>
        </w:rPr>
        <w:t xml:space="preserve"> INTÉGRAL DE VOS OFFRES COMMERCIALES.</w:t>
      </w:r>
    </w:p>
    <w:p w14:paraId="7FAD49DC" w14:textId="53E619E3" w:rsidR="000E19C9" w:rsidRPr="00223BA8" w:rsidRDefault="000E19C9" w:rsidP="00223BA8">
      <w:pPr>
        <w:pBdr>
          <w:top w:val="single" w:sz="4" w:space="1" w:color="auto"/>
          <w:left w:val="single" w:sz="4" w:space="4" w:color="auto"/>
          <w:bottom w:val="single" w:sz="4" w:space="1" w:color="auto"/>
          <w:right w:val="single" w:sz="4" w:space="4" w:color="auto"/>
        </w:pBdr>
        <w:jc w:val="center"/>
        <w:rPr>
          <w:b/>
          <w:i/>
          <w:color w:val="FF0000"/>
          <w:sz w:val="20"/>
          <w:szCs w:val="20"/>
        </w:rPr>
      </w:pPr>
      <w:r>
        <w:rPr>
          <w:b/>
          <w:i/>
          <w:color w:val="FF0000"/>
          <w:sz w:val="22"/>
          <w:szCs w:val="22"/>
        </w:rPr>
        <w:t>L’OBJECTIF RECHE</w:t>
      </w:r>
      <w:r w:rsidR="00613B08">
        <w:rPr>
          <w:b/>
          <w:i/>
          <w:color w:val="FF0000"/>
          <w:sz w:val="22"/>
          <w:szCs w:val="22"/>
        </w:rPr>
        <w:t>R</w:t>
      </w:r>
      <w:r>
        <w:rPr>
          <w:b/>
          <w:i/>
          <w:color w:val="FF0000"/>
          <w:sz w:val="22"/>
          <w:szCs w:val="22"/>
        </w:rPr>
        <w:t>CHÉ EST LA PERSONNALISATION DE VOTRE OFFRE.</w:t>
      </w:r>
    </w:p>
    <w:p w14:paraId="2CC1C738" w14:textId="77777777" w:rsidR="00260D21" w:rsidRPr="00223BA8" w:rsidRDefault="00260D21" w:rsidP="00223BA8">
      <w:pPr>
        <w:pBdr>
          <w:top w:val="single" w:sz="4" w:space="1" w:color="auto"/>
          <w:left w:val="single" w:sz="4" w:space="4" w:color="auto"/>
          <w:bottom w:val="single" w:sz="4" w:space="1" w:color="auto"/>
          <w:right w:val="single" w:sz="4" w:space="4" w:color="auto"/>
        </w:pBdr>
        <w:jc w:val="center"/>
        <w:rPr>
          <w:i/>
          <w:sz w:val="20"/>
          <w:szCs w:val="20"/>
          <w:highlight w:val="yellow"/>
        </w:rPr>
      </w:pPr>
    </w:p>
    <w:p w14:paraId="2D6E0061" w14:textId="77777777" w:rsidR="00740640" w:rsidRPr="00DF4038" w:rsidRDefault="00740640" w:rsidP="002532C3">
      <w:pPr>
        <w:jc w:val="center"/>
        <w:rPr>
          <w:sz w:val="16"/>
          <w:szCs w:val="16"/>
          <w:highlight w:val="yellow"/>
        </w:rPr>
      </w:pPr>
    </w:p>
    <w:p w14:paraId="6383656C" w14:textId="77777777" w:rsidR="00740640" w:rsidRPr="00DF4038" w:rsidRDefault="00740640" w:rsidP="002532C3">
      <w:pPr>
        <w:jc w:val="center"/>
        <w:rPr>
          <w:sz w:val="16"/>
          <w:szCs w:val="16"/>
          <w:highlight w:val="yellow"/>
        </w:rPr>
      </w:pPr>
    </w:p>
    <w:p w14:paraId="279E504A" w14:textId="77777777" w:rsidR="002532C3" w:rsidRDefault="005B05B4">
      <w:r>
        <w:br w:type="page"/>
      </w:r>
    </w:p>
    <w:p w14:paraId="2FD41733" w14:textId="14F6D211" w:rsidR="00172664" w:rsidRPr="00D45B10" w:rsidRDefault="00D84E3F" w:rsidP="00D45B10">
      <w:pPr>
        <w:shd w:val="clear" w:color="auto" w:fill="31849B" w:themeFill="accent5" w:themeFillShade="BF"/>
        <w:rPr>
          <w:b/>
          <w:color w:val="FFFFFF" w:themeColor="background1"/>
          <w:sz w:val="30"/>
          <w:szCs w:val="30"/>
          <w:u w:val="single"/>
        </w:rPr>
      </w:pPr>
      <w:r>
        <w:rPr>
          <w:b/>
          <w:color w:val="FFFFFF" w:themeColor="background1"/>
          <w:sz w:val="30"/>
          <w:szCs w:val="30"/>
          <w:u w:val="single"/>
        </w:rPr>
        <w:lastRenderedPageBreak/>
        <w:t xml:space="preserve">CRITERE 2 </w:t>
      </w:r>
      <w:r w:rsidR="00D45B10" w:rsidRPr="00D45B10">
        <w:rPr>
          <w:b/>
          <w:color w:val="FFFFFF" w:themeColor="background1"/>
          <w:sz w:val="30"/>
          <w:szCs w:val="30"/>
          <w:u w:val="single"/>
        </w:rPr>
        <w:t>EVALUATION TECHNIQUE</w:t>
      </w:r>
      <w:r w:rsidR="002848EE">
        <w:rPr>
          <w:b/>
          <w:color w:val="FFFFFF" w:themeColor="background1"/>
          <w:sz w:val="30"/>
          <w:szCs w:val="30"/>
          <w:u w:val="single"/>
        </w:rPr>
        <w:t xml:space="preserve"> </w:t>
      </w:r>
    </w:p>
    <w:p w14:paraId="4CFA241A" w14:textId="77777777" w:rsidR="00535995" w:rsidRPr="0078552A" w:rsidRDefault="00535995" w:rsidP="00172664">
      <w:pPr>
        <w:rPr>
          <w:b/>
          <w:sz w:val="20"/>
          <w:szCs w:val="20"/>
          <w:u w:val="single"/>
        </w:rPr>
      </w:pPr>
    </w:p>
    <w:p w14:paraId="1C63AEB6" w14:textId="1943429D" w:rsidR="00D45B10" w:rsidRDefault="002848EE" w:rsidP="00AE0716">
      <w:pPr>
        <w:shd w:val="clear" w:color="auto" w:fill="808080" w:themeFill="background1" w:themeFillShade="80"/>
        <w:rPr>
          <w:b/>
          <w:sz w:val="20"/>
          <w:szCs w:val="20"/>
          <w:u w:val="single"/>
        </w:rPr>
      </w:pPr>
      <w:r>
        <w:rPr>
          <w:b/>
          <w:color w:val="FFFFFF" w:themeColor="background1"/>
          <w:u w:val="single"/>
        </w:rPr>
        <w:t xml:space="preserve">SOUS-CRITERE 1 : </w:t>
      </w:r>
      <w:r w:rsidR="00AE0716">
        <w:rPr>
          <w:b/>
          <w:color w:val="FFFFFF" w:themeColor="background1"/>
          <w:u w:val="single"/>
        </w:rPr>
        <w:t>PERTINENCE</w:t>
      </w:r>
      <w:r w:rsidR="00AA0C09">
        <w:rPr>
          <w:b/>
          <w:color w:val="FFFFFF" w:themeColor="background1"/>
          <w:u w:val="single"/>
        </w:rPr>
        <w:t xml:space="preserve"> DES </w:t>
      </w:r>
      <w:r w:rsidR="007052A5" w:rsidRPr="00D45B10">
        <w:rPr>
          <w:b/>
          <w:color w:val="FFFFFF" w:themeColor="background1"/>
          <w:u w:val="single"/>
        </w:rPr>
        <w:t>MOYENS HUMAINS</w:t>
      </w:r>
    </w:p>
    <w:p w14:paraId="61EDC2A3" w14:textId="75C41FE3" w:rsidR="002848EE" w:rsidRDefault="002848EE" w:rsidP="007052A5">
      <w:pPr>
        <w:rPr>
          <w:sz w:val="20"/>
          <w:szCs w:val="20"/>
        </w:rPr>
      </w:pPr>
      <w:r w:rsidRPr="002848EE">
        <w:rPr>
          <w:sz w:val="20"/>
          <w:szCs w:val="20"/>
        </w:rPr>
        <w:t xml:space="preserve">Dans ce </w:t>
      </w:r>
      <w:r w:rsidR="009B5664">
        <w:rPr>
          <w:sz w:val="20"/>
          <w:szCs w:val="20"/>
        </w:rPr>
        <w:t>sous-critère</w:t>
      </w:r>
      <w:r w:rsidRPr="002848EE">
        <w:rPr>
          <w:sz w:val="20"/>
          <w:szCs w:val="20"/>
        </w:rPr>
        <w:t xml:space="preserve">, il est attendu que le candidat mette en évidence la cohérence entre les besoins chiffrés au niveau du cadre de Réponse financier </w:t>
      </w:r>
      <w:r w:rsidR="00A24669">
        <w:rPr>
          <w:sz w:val="20"/>
          <w:szCs w:val="20"/>
        </w:rPr>
        <w:t xml:space="preserve">(DPGF) </w:t>
      </w:r>
      <w:r w:rsidRPr="002848EE">
        <w:rPr>
          <w:sz w:val="20"/>
          <w:szCs w:val="20"/>
        </w:rPr>
        <w:t>pour répondre aux attentes d</w:t>
      </w:r>
      <w:r>
        <w:rPr>
          <w:sz w:val="20"/>
          <w:szCs w:val="20"/>
        </w:rPr>
        <w:t>u</w:t>
      </w:r>
      <w:r w:rsidRPr="002848EE">
        <w:rPr>
          <w:sz w:val="20"/>
          <w:szCs w:val="20"/>
        </w:rPr>
        <w:t xml:space="preserve"> CCTP</w:t>
      </w:r>
      <w:r>
        <w:rPr>
          <w:sz w:val="20"/>
          <w:szCs w:val="20"/>
        </w:rPr>
        <w:t xml:space="preserve"> et les heures prévisionnelles aussi bien pour les personnel</w:t>
      </w:r>
      <w:r w:rsidR="004C6A01">
        <w:rPr>
          <w:sz w:val="20"/>
          <w:szCs w:val="20"/>
        </w:rPr>
        <w:t xml:space="preserve">s </w:t>
      </w:r>
      <w:r>
        <w:rPr>
          <w:sz w:val="20"/>
          <w:szCs w:val="20"/>
        </w:rPr>
        <w:t>œuvrant</w:t>
      </w:r>
      <w:r w:rsidR="004C6A01">
        <w:rPr>
          <w:sz w:val="20"/>
          <w:szCs w:val="20"/>
        </w:rPr>
        <w:t>s</w:t>
      </w:r>
      <w:r>
        <w:rPr>
          <w:sz w:val="20"/>
          <w:szCs w:val="20"/>
        </w:rPr>
        <w:t xml:space="preserve"> et le personnel encadrant.</w:t>
      </w:r>
    </w:p>
    <w:p w14:paraId="1B63200C" w14:textId="74D41420" w:rsidR="002848EE" w:rsidRPr="002848EE" w:rsidRDefault="002848EE" w:rsidP="007052A5">
      <w:pPr>
        <w:rPr>
          <w:sz w:val="20"/>
          <w:szCs w:val="20"/>
        </w:rPr>
      </w:pPr>
      <w:r>
        <w:rPr>
          <w:sz w:val="20"/>
          <w:szCs w:val="20"/>
        </w:rPr>
        <w:t>Il sera également attendu la mise en évidence de l’encadrement hors site.</w:t>
      </w:r>
    </w:p>
    <w:p w14:paraId="2F71A98E" w14:textId="2EEA2B7B" w:rsidR="002848EE" w:rsidRDefault="002848EE" w:rsidP="007052A5">
      <w:pPr>
        <w:rPr>
          <w:b/>
          <w:sz w:val="20"/>
          <w:szCs w:val="20"/>
          <w:u w:val="single"/>
        </w:rPr>
      </w:pPr>
    </w:p>
    <w:p w14:paraId="21FA3056" w14:textId="2C5BB6FA" w:rsidR="004C6A01" w:rsidRDefault="004C6A01" w:rsidP="004C6A01">
      <w:pPr>
        <w:rPr>
          <w:b/>
          <w:sz w:val="20"/>
          <w:szCs w:val="20"/>
          <w:u w:val="single"/>
        </w:rPr>
      </w:pPr>
      <w:r>
        <w:rPr>
          <w:b/>
          <w:sz w:val="20"/>
          <w:szCs w:val="20"/>
          <w:u w:val="single"/>
        </w:rPr>
        <w:t xml:space="preserve">Les </w:t>
      </w:r>
      <w:r w:rsidR="009B5664">
        <w:rPr>
          <w:b/>
          <w:sz w:val="20"/>
          <w:szCs w:val="20"/>
          <w:u w:val="single"/>
        </w:rPr>
        <w:t xml:space="preserve">éléments </w:t>
      </w:r>
      <w:r>
        <w:rPr>
          <w:b/>
          <w:sz w:val="20"/>
          <w:szCs w:val="20"/>
          <w:u w:val="single"/>
        </w:rPr>
        <w:t>ci-dessous seront analysés dans les documents suivants :</w:t>
      </w:r>
    </w:p>
    <w:p w14:paraId="03B13412" w14:textId="77777777" w:rsidR="009B5664" w:rsidRDefault="009B5664" w:rsidP="004C6A01">
      <w:pPr>
        <w:rPr>
          <w:b/>
          <w:sz w:val="20"/>
          <w:szCs w:val="20"/>
          <w:u w:val="single"/>
        </w:rPr>
      </w:pPr>
    </w:p>
    <w:p w14:paraId="1467B93E" w14:textId="6C51580A" w:rsidR="009B5664" w:rsidRPr="0058159F" w:rsidRDefault="009B5664" w:rsidP="0058159F">
      <w:pPr>
        <w:pStyle w:val="Paragraphedeliste"/>
        <w:numPr>
          <w:ilvl w:val="0"/>
          <w:numId w:val="24"/>
        </w:numPr>
        <w:rPr>
          <w:b/>
          <w:sz w:val="20"/>
          <w:szCs w:val="20"/>
          <w:u w:val="single"/>
        </w:rPr>
      </w:pPr>
      <w:r>
        <w:rPr>
          <w:b/>
          <w:sz w:val="20"/>
          <w:szCs w:val="20"/>
          <w:u w:val="single"/>
        </w:rPr>
        <w:t>Sur site</w:t>
      </w:r>
    </w:p>
    <w:p w14:paraId="6892CF8B" w14:textId="6330FABC" w:rsidR="004C6A01" w:rsidRDefault="004C6A01" w:rsidP="007052A5">
      <w:pPr>
        <w:rPr>
          <w:b/>
          <w:sz w:val="20"/>
          <w:szCs w:val="20"/>
          <w:u w:val="single"/>
        </w:rPr>
      </w:pPr>
    </w:p>
    <w:tbl>
      <w:tblPr>
        <w:tblStyle w:val="Grilledutableau"/>
        <w:tblW w:w="14737" w:type="dxa"/>
        <w:tblLook w:val="04A0" w:firstRow="1" w:lastRow="0" w:firstColumn="1" w:lastColumn="0" w:noHBand="0" w:noVBand="1"/>
      </w:tblPr>
      <w:tblGrid>
        <w:gridCol w:w="7366"/>
        <w:gridCol w:w="7371"/>
      </w:tblGrid>
      <w:tr w:rsidR="00FF1DC9" w14:paraId="7BC71DA1" w14:textId="0E50E776" w:rsidTr="00FF1DC9">
        <w:tc>
          <w:tcPr>
            <w:tcW w:w="7366" w:type="dxa"/>
            <w:shd w:val="clear" w:color="auto" w:fill="D9D9D9" w:themeFill="background1" w:themeFillShade="D9"/>
          </w:tcPr>
          <w:p w14:paraId="367ADE80" w14:textId="77777777" w:rsidR="00FF1DC9" w:rsidRDefault="00FF1DC9" w:rsidP="009E75BB">
            <w:pPr>
              <w:rPr>
                <w:b/>
                <w:sz w:val="20"/>
                <w:szCs w:val="20"/>
              </w:rPr>
            </w:pPr>
          </w:p>
          <w:p w14:paraId="22B69B3C" w14:textId="1CC29434" w:rsidR="00FF1DC9" w:rsidRPr="0058159F" w:rsidRDefault="009B5664" w:rsidP="009E75BB">
            <w:pPr>
              <w:rPr>
                <w:b/>
                <w:strike/>
                <w:sz w:val="20"/>
                <w:szCs w:val="20"/>
              </w:rPr>
            </w:pPr>
            <w:r w:rsidRPr="0058159F">
              <w:rPr>
                <w:b/>
                <w:sz w:val="20"/>
                <w:szCs w:val="20"/>
              </w:rPr>
              <w:t>ATTENDUS</w:t>
            </w:r>
          </w:p>
          <w:p w14:paraId="526E1241" w14:textId="77777777" w:rsidR="00FF1DC9" w:rsidRPr="004918B0" w:rsidRDefault="00FF1DC9" w:rsidP="009E75BB">
            <w:pPr>
              <w:rPr>
                <w:b/>
                <w:sz w:val="20"/>
                <w:szCs w:val="20"/>
              </w:rPr>
            </w:pPr>
          </w:p>
        </w:tc>
        <w:tc>
          <w:tcPr>
            <w:tcW w:w="7371" w:type="dxa"/>
            <w:shd w:val="clear" w:color="auto" w:fill="D9D9D9" w:themeFill="background1" w:themeFillShade="D9"/>
          </w:tcPr>
          <w:p w14:paraId="63BF3010" w14:textId="77777777" w:rsidR="00FF1DC9" w:rsidRDefault="00FF1DC9" w:rsidP="009E75BB">
            <w:pPr>
              <w:rPr>
                <w:b/>
                <w:sz w:val="20"/>
                <w:szCs w:val="20"/>
              </w:rPr>
            </w:pPr>
          </w:p>
          <w:p w14:paraId="38A3B798" w14:textId="77777777" w:rsidR="00FF1DC9" w:rsidRPr="004918B0" w:rsidRDefault="00FF1DC9" w:rsidP="009E75BB">
            <w:pPr>
              <w:rPr>
                <w:b/>
                <w:sz w:val="20"/>
                <w:szCs w:val="20"/>
              </w:rPr>
            </w:pPr>
            <w:r w:rsidRPr="004918B0">
              <w:rPr>
                <w:b/>
                <w:sz w:val="20"/>
                <w:szCs w:val="20"/>
              </w:rPr>
              <w:t>DOCUMENTS POUR ANALYSE</w:t>
            </w:r>
          </w:p>
        </w:tc>
      </w:tr>
      <w:tr w:rsidR="00FF1DC9" w14:paraId="689EF405" w14:textId="4A7D8698" w:rsidTr="00FF1DC9">
        <w:tc>
          <w:tcPr>
            <w:tcW w:w="7366" w:type="dxa"/>
          </w:tcPr>
          <w:p w14:paraId="20C89A68" w14:textId="2F480FB5" w:rsidR="00FF1DC9" w:rsidRPr="00580214" w:rsidRDefault="00AE0716" w:rsidP="009E75BB">
            <w:pPr>
              <w:rPr>
                <w:b/>
                <w:sz w:val="22"/>
                <w:szCs w:val="22"/>
                <w:u w:val="single"/>
              </w:rPr>
            </w:pPr>
            <w:r>
              <w:rPr>
                <w:rFonts w:ascii="Calibri Light" w:hAnsi="Calibri Light"/>
                <w:sz w:val="22"/>
                <w:szCs w:val="22"/>
              </w:rPr>
              <w:t>Pertinence</w:t>
            </w:r>
            <w:r w:rsidR="00FF1DC9" w:rsidRPr="00580214">
              <w:rPr>
                <w:rFonts w:ascii="Calibri Light" w:hAnsi="Calibri Light"/>
                <w:sz w:val="22"/>
                <w:szCs w:val="22"/>
              </w:rPr>
              <w:t xml:space="preserve"> des moyens humains proposés en adéquation avec les besoins du CCTP pour le personnel œuvrant et répartition de ces heures</w:t>
            </w:r>
            <w:r w:rsidR="00FF1DC9">
              <w:rPr>
                <w:rFonts w:ascii="Calibri Light" w:hAnsi="Calibri Light"/>
                <w:sz w:val="22"/>
                <w:szCs w:val="22"/>
              </w:rPr>
              <w:t xml:space="preserve"> (Prestations récurrentes, Remises en état et vitrerie)</w:t>
            </w:r>
            <w:r w:rsidR="00FF1DC9" w:rsidRPr="00580214">
              <w:rPr>
                <w:rFonts w:ascii="Calibri Light" w:hAnsi="Calibri Light"/>
                <w:sz w:val="22"/>
                <w:szCs w:val="22"/>
              </w:rPr>
              <w:t xml:space="preserve"> </w:t>
            </w:r>
          </w:p>
        </w:tc>
        <w:tc>
          <w:tcPr>
            <w:tcW w:w="7371" w:type="dxa"/>
          </w:tcPr>
          <w:p w14:paraId="4AD8576E" w14:textId="0C4FDFD2" w:rsidR="00FF1DC9" w:rsidRPr="00580214" w:rsidRDefault="00FF1DC9" w:rsidP="009E75BB">
            <w:pPr>
              <w:rPr>
                <w:rFonts w:ascii="Calibri Light" w:hAnsi="Calibri Light"/>
                <w:sz w:val="22"/>
                <w:szCs w:val="22"/>
              </w:rPr>
            </w:pPr>
            <w:r w:rsidRPr="00580214">
              <w:rPr>
                <w:rFonts w:ascii="Calibri Light" w:hAnsi="Calibri Light"/>
                <w:sz w:val="22"/>
                <w:szCs w:val="22"/>
              </w:rPr>
              <w:t xml:space="preserve">DPGF au niveau des onglets </w:t>
            </w:r>
            <w:r>
              <w:rPr>
                <w:rFonts w:ascii="Calibri Light" w:hAnsi="Calibri Light"/>
                <w:sz w:val="22"/>
                <w:szCs w:val="22"/>
              </w:rPr>
              <w:t>« Dotation en personnels », « Planning prévisionnel » &amp; « Récapitulatif »</w:t>
            </w:r>
          </w:p>
        </w:tc>
      </w:tr>
      <w:tr w:rsidR="00FF1DC9" w14:paraId="30309053" w14:textId="65540DBF" w:rsidTr="00FF1DC9">
        <w:tc>
          <w:tcPr>
            <w:tcW w:w="7366" w:type="dxa"/>
          </w:tcPr>
          <w:p w14:paraId="35045496" w14:textId="661CB7D0" w:rsidR="00FF1DC9" w:rsidRPr="00580214" w:rsidRDefault="00AE0716" w:rsidP="00D45B10">
            <w:pPr>
              <w:rPr>
                <w:b/>
                <w:sz w:val="22"/>
                <w:szCs w:val="22"/>
                <w:u w:val="single"/>
              </w:rPr>
            </w:pPr>
            <w:r>
              <w:rPr>
                <w:rFonts w:ascii="Calibri Light" w:hAnsi="Calibri Light"/>
                <w:sz w:val="22"/>
                <w:szCs w:val="22"/>
              </w:rPr>
              <w:t>Pertience</w:t>
            </w:r>
            <w:r w:rsidR="00FF1DC9" w:rsidRPr="00580214">
              <w:rPr>
                <w:rFonts w:ascii="Calibri Light" w:hAnsi="Calibri Light"/>
                <w:sz w:val="22"/>
                <w:szCs w:val="22"/>
              </w:rPr>
              <w:t xml:space="preserve"> des moyens humains proposés en adéquation avec les besoins du CCTP pour le personnel encadrant sur site</w:t>
            </w:r>
          </w:p>
        </w:tc>
        <w:tc>
          <w:tcPr>
            <w:tcW w:w="7371" w:type="dxa"/>
          </w:tcPr>
          <w:p w14:paraId="022DC022" w14:textId="7673CB37" w:rsidR="00FF1DC9" w:rsidRPr="00580214" w:rsidRDefault="00FF1DC9" w:rsidP="00D45B10">
            <w:pPr>
              <w:rPr>
                <w:rFonts w:ascii="Calibri Light" w:hAnsi="Calibri Light"/>
                <w:sz w:val="22"/>
                <w:szCs w:val="22"/>
              </w:rPr>
            </w:pPr>
            <w:r w:rsidRPr="00580214">
              <w:rPr>
                <w:rFonts w:ascii="Calibri Light" w:hAnsi="Calibri Light"/>
                <w:sz w:val="22"/>
                <w:szCs w:val="22"/>
              </w:rPr>
              <w:t xml:space="preserve">DPGF au niveau des onglets </w:t>
            </w:r>
            <w:r>
              <w:rPr>
                <w:rFonts w:ascii="Calibri Light" w:hAnsi="Calibri Light"/>
                <w:sz w:val="22"/>
                <w:szCs w:val="22"/>
              </w:rPr>
              <w:t>« Dotation en personnels », « Planning prévisionnel » &amp; « Récapitulatif »</w:t>
            </w:r>
          </w:p>
        </w:tc>
      </w:tr>
    </w:tbl>
    <w:p w14:paraId="0A5496C5" w14:textId="6A28BA09" w:rsidR="00D45B10" w:rsidRDefault="00D45B10" w:rsidP="007052A5">
      <w:pPr>
        <w:rPr>
          <w:b/>
          <w:sz w:val="20"/>
          <w:szCs w:val="20"/>
          <w:u w:val="single"/>
        </w:rPr>
      </w:pPr>
    </w:p>
    <w:p w14:paraId="62F84566" w14:textId="77777777" w:rsidR="004D0A5C" w:rsidRDefault="004D0A5C" w:rsidP="001B106C">
      <w:pPr>
        <w:rPr>
          <w:sz w:val="20"/>
          <w:szCs w:val="20"/>
        </w:rPr>
      </w:pPr>
    </w:p>
    <w:p w14:paraId="14036D8C" w14:textId="400BD3D4" w:rsidR="006156FF" w:rsidRPr="00FF1DC9" w:rsidRDefault="00A24669" w:rsidP="00247DCD">
      <w:pPr>
        <w:pStyle w:val="Paragraphedeliste"/>
        <w:numPr>
          <w:ilvl w:val="0"/>
          <w:numId w:val="21"/>
        </w:numPr>
        <w:tabs>
          <w:tab w:val="clear" w:pos="2265"/>
        </w:tabs>
        <w:jc w:val="both"/>
        <w:rPr>
          <w:sz w:val="20"/>
          <w:szCs w:val="20"/>
        </w:rPr>
      </w:pPr>
      <w:r w:rsidRPr="00A24669">
        <w:rPr>
          <w:b/>
          <w:bCs/>
          <w:sz w:val="20"/>
          <w:szCs w:val="20"/>
          <w:u w:val="single"/>
        </w:rPr>
        <w:t>Hors site</w:t>
      </w:r>
      <w:r>
        <w:rPr>
          <w:sz w:val="20"/>
          <w:szCs w:val="20"/>
        </w:rPr>
        <w:t xml:space="preserve"> : </w:t>
      </w:r>
      <w:r w:rsidR="004D0A5C" w:rsidRPr="00FF1DC9">
        <w:rPr>
          <w:sz w:val="20"/>
          <w:szCs w:val="20"/>
        </w:rPr>
        <w:t>Présentation de</w:t>
      </w:r>
      <w:r w:rsidR="00FD339F" w:rsidRPr="00FF1DC9">
        <w:rPr>
          <w:sz w:val="20"/>
          <w:szCs w:val="20"/>
        </w:rPr>
        <w:t xml:space="preserve"> </w:t>
      </w:r>
      <w:r w:rsidR="00A41007" w:rsidRPr="00FF1DC9">
        <w:rPr>
          <w:sz w:val="20"/>
          <w:szCs w:val="20"/>
        </w:rPr>
        <w:t>l’organisation encadrante</w:t>
      </w:r>
      <w:r w:rsidR="00FD339F" w:rsidRPr="00FF1DC9">
        <w:rPr>
          <w:sz w:val="20"/>
          <w:szCs w:val="20"/>
        </w:rPr>
        <w:t xml:space="preserve"> </w:t>
      </w:r>
      <w:r w:rsidR="00FD339F" w:rsidRPr="00A24669">
        <w:rPr>
          <w:sz w:val="20"/>
          <w:szCs w:val="20"/>
        </w:rPr>
        <w:t>hors site</w:t>
      </w:r>
      <w:r w:rsidR="00A41007" w:rsidRPr="00FF1DC9">
        <w:rPr>
          <w:sz w:val="20"/>
          <w:szCs w:val="20"/>
        </w:rPr>
        <w:t xml:space="preserve"> </w:t>
      </w:r>
      <w:r w:rsidR="0038683E" w:rsidRPr="00FF1DC9">
        <w:rPr>
          <w:sz w:val="20"/>
          <w:szCs w:val="20"/>
        </w:rPr>
        <w:t>(</w:t>
      </w:r>
      <w:r w:rsidR="008130BB" w:rsidRPr="00FF1DC9">
        <w:rPr>
          <w:sz w:val="20"/>
          <w:szCs w:val="20"/>
        </w:rPr>
        <w:t>les heures ne seront pas</w:t>
      </w:r>
      <w:r w:rsidR="001B106C" w:rsidRPr="00FF1DC9">
        <w:rPr>
          <w:sz w:val="20"/>
          <w:szCs w:val="20"/>
        </w:rPr>
        <w:t xml:space="preserve"> chiffrée</w:t>
      </w:r>
      <w:r w:rsidR="008130BB" w:rsidRPr="00FF1DC9">
        <w:rPr>
          <w:sz w:val="20"/>
          <w:szCs w:val="20"/>
        </w:rPr>
        <w:t>s</w:t>
      </w:r>
      <w:r w:rsidR="001B106C" w:rsidRPr="00FF1DC9">
        <w:rPr>
          <w:sz w:val="20"/>
          <w:szCs w:val="20"/>
        </w:rPr>
        <w:t xml:space="preserve"> au niveau de la DPG</w:t>
      </w:r>
      <w:r w:rsidR="008130BB" w:rsidRPr="00FF1DC9">
        <w:rPr>
          <w:sz w:val="20"/>
          <w:szCs w:val="20"/>
        </w:rPr>
        <w:t xml:space="preserve">F mais </w:t>
      </w:r>
      <w:r w:rsidR="00A41007" w:rsidRPr="00FF1DC9">
        <w:rPr>
          <w:sz w:val="20"/>
          <w:szCs w:val="20"/>
        </w:rPr>
        <w:t xml:space="preserve">dont </w:t>
      </w:r>
      <w:r w:rsidR="008130BB" w:rsidRPr="00FF1DC9">
        <w:rPr>
          <w:sz w:val="20"/>
          <w:szCs w:val="20"/>
        </w:rPr>
        <w:t>le</w:t>
      </w:r>
      <w:r w:rsidR="00B96BCB" w:rsidRPr="00FF1DC9">
        <w:rPr>
          <w:sz w:val="20"/>
          <w:szCs w:val="20"/>
        </w:rPr>
        <w:t xml:space="preserve"> coût pourra être intégré au niveau de l’onglet</w:t>
      </w:r>
      <w:r w:rsidR="008130BB" w:rsidRPr="00FF1DC9">
        <w:rPr>
          <w:sz w:val="20"/>
          <w:szCs w:val="20"/>
        </w:rPr>
        <w:t xml:space="preserve"> </w:t>
      </w:r>
      <w:r w:rsidR="00B96BCB" w:rsidRPr="00FF1DC9">
        <w:rPr>
          <w:sz w:val="20"/>
          <w:szCs w:val="20"/>
        </w:rPr>
        <w:t>« </w:t>
      </w:r>
      <w:r w:rsidR="008130BB" w:rsidRPr="00FF1DC9">
        <w:rPr>
          <w:sz w:val="20"/>
          <w:szCs w:val="20"/>
        </w:rPr>
        <w:t>frais de structure</w:t>
      </w:r>
      <w:r w:rsidR="00B96BCB" w:rsidRPr="00FF1DC9">
        <w:rPr>
          <w:sz w:val="20"/>
          <w:szCs w:val="20"/>
        </w:rPr>
        <w:t> »</w:t>
      </w:r>
      <w:r w:rsidR="00065DAF" w:rsidRPr="00FF1DC9">
        <w:rPr>
          <w:sz w:val="20"/>
          <w:szCs w:val="20"/>
        </w:rPr>
        <w:t xml:space="preserve"> du document DPGF</w:t>
      </w:r>
      <w:r w:rsidR="0038683E" w:rsidRPr="00FF1DC9">
        <w:rPr>
          <w:sz w:val="20"/>
          <w:szCs w:val="20"/>
        </w:rPr>
        <w:t>)</w:t>
      </w:r>
    </w:p>
    <w:p w14:paraId="063E4EEA" w14:textId="5F60950D" w:rsidR="00B96BCB" w:rsidRDefault="00B96BCB" w:rsidP="001B106C">
      <w:pPr>
        <w:rPr>
          <w:sz w:val="20"/>
          <w:szCs w:val="20"/>
        </w:rPr>
      </w:pPr>
    </w:p>
    <w:tbl>
      <w:tblPr>
        <w:tblStyle w:val="Grilledutableau"/>
        <w:tblW w:w="14879" w:type="dxa"/>
        <w:tblLook w:val="04A0" w:firstRow="1" w:lastRow="0" w:firstColumn="1" w:lastColumn="0" w:noHBand="0" w:noVBand="1"/>
      </w:tblPr>
      <w:tblGrid>
        <w:gridCol w:w="14879"/>
      </w:tblGrid>
      <w:tr w:rsidR="00B96BCB" w:rsidRPr="00BE4C87" w14:paraId="41BD8646" w14:textId="77777777" w:rsidTr="00FE5333">
        <w:trPr>
          <w:trHeight w:val="1904"/>
        </w:trPr>
        <w:tc>
          <w:tcPr>
            <w:tcW w:w="14879" w:type="dxa"/>
          </w:tcPr>
          <w:p w14:paraId="47DB7675" w14:textId="77777777" w:rsidR="00B96BCB" w:rsidRPr="00BE4C87" w:rsidRDefault="00B96BCB" w:rsidP="00B53A2A">
            <w:pPr>
              <w:tabs>
                <w:tab w:val="clear" w:pos="2265"/>
              </w:tabs>
              <w:rPr>
                <w:b/>
                <w:color w:val="000000" w:themeColor="text1"/>
                <w:sz w:val="20"/>
                <w:szCs w:val="20"/>
                <w:u w:val="single"/>
              </w:rPr>
            </w:pPr>
          </w:p>
          <w:p w14:paraId="495C431D" w14:textId="77777777" w:rsidR="00B96BCB" w:rsidRPr="00BE4C87" w:rsidRDefault="00B96BCB" w:rsidP="00B53A2A">
            <w:pPr>
              <w:rPr>
                <w:color w:val="000000" w:themeColor="text1"/>
                <w:sz w:val="20"/>
                <w:szCs w:val="20"/>
              </w:rPr>
            </w:pPr>
          </w:p>
          <w:p w14:paraId="73879CDA" w14:textId="77777777" w:rsidR="00B96BCB" w:rsidRDefault="00B96BCB" w:rsidP="00B53A2A">
            <w:pPr>
              <w:rPr>
                <w:color w:val="000000" w:themeColor="text1"/>
                <w:sz w:val="20"/>
                <w:szCs w:val="20"/>
              </w:rPr>
            </w:pPr>
          </w:p>
          <w:p w14:paraId="349957EC" w14:textId="77777777" w:rsidR="00B96BCB" w:rsidRDefault="00B96BCB" w:rsidP="00B53A2A">
            <w:pPr>
              <w:rPr>
                <w:color w:val="000000" w:themeColor="text1"/>
                <w:sz w:val="20"/>
                <w:szCs w:val="20"/>
              </w:rPr>
            </w:pPr>
          </w:p>
          <w:p w14:paraId="79CED4F8" w14:textId="77777777" w:rsidR="00B96BCB" w:rsidRDefault="00B96BCB" w:rsidP="00B53A2A">
            <w:pPr>
              <w:rPr>
                <w:color w:val="000000" w:themeColor="text1"/>
                <w:sz w:val="20"/>
                <w:szCs w:val="20"/>
              </w:rPr>
            </w:pPr>
          </w:p>
          <w:p w14:paraId="0ECD1EF0" w14:textId="77777777" w:rsidR="00B96BCB" w:rsidRDefault="00B96BCB" w:rsidP="00B53A2A">
            <w:pPr>
              <w:rPr>
                <w:color w:val="000000" w:themeColor="text1"/>
                <w:sz w:val="20"/>
                <w:szCs w:val="20"/>
              </w:rPr>
            </w:pPr>
          </w:p>
          <w:p w14:paraId="6E28A5F1" w14:textId="77777777" w:rsidR="00B96BCB" w:rsidRDefault="00B96BCB" w:rsidP="00B53A2A">
            <w:pPr>
              <w:rPr>
                <w:color w:val="000000" w:themeColor="text1"/>
                <w:sz w:val="20"/>
                <w:szCs w:val="20"/>
              </w:rPr>
            </w:pPr>
          </w:p>
          <w:p w14:paraId="2872F6B4" w14:textId="77777777" w:rsidR="00B96BCB" w:rsidRDefault="00B96BCB" w:rsidP="00B53A2A">
            <w:pPr>
              <w:rPr>
                <w:color w:val="000000" w:themeColor="text1"/>
                <w:sz w:val="20"/>
                <w:szCs w:val="20"/>
              </w:rPr>
            </w:pPr>
          </w:p>
          <w:p w14:paraId="5D6F1D72" w14:textId="77777777" w:rsidR="00B96BCB" w:rsidRDefault="00B96BCB" w:rsidP="00B53A2A">
            <w:pPr>
              <w:rPr>
                <w:color w:val="000000" w:themeColor="text1"/>
                <w:sz w:val="20"/>
                <w:szCs w:val="20"/>
              </w:rPr>
            </w:pPr>
          </w:p>
          <w:p w14:paraId="551E9DC2" w14:textId="1296F0D3" w:rsidR="00B96BCB" w:rsidRDefault="00B96BCB" w:rsidP="00B53A2A">
            <w:pPr>
              <w:rPr>
                <w:color w:val="000000" w:themeColor="text1"/>
                <w:sz w:val="20"/>
                <w:szCs w:val="20"/>
              </w:rPr>
            </w:pPr>
          </w:p>
          <w:p w14:paraId="43A17DDB" w14:textId="25662509" w:rsidR="00B96BCB" w:rsidRDefault="00B96BCB" w:rsidP="00B53A2A">
            <w:pPr>
              <w:rPr>
                <w:color w:val="000000" w:themeColor="text1"/>
                <w:sz w:val="20"/>
                <w:szCs w:val="20"/>
              </w:rPr>
            </w:pPr>
          </w:p>
          <w:p w14:paraId="5AA78204" w14:textId="6733B2AF" w:rsidR="00B96BCB" w:rsidRDefault="00B96BCB" w:rsidP="00B53A2A">
            <w:pPr>
              <w:rPr>
                <w:color w:val="000000" w:themeColor="text1"/>
                <w:sz w:val="20"/>
                <w:szCs w:val="20"/>
              </w:rPr>
            </w:pPr>
          </w:p>
          <w:p w14:paraId="455ADE9B" w14:textId="4A1AC3E3" w:rsidR="00B96BCB" w:rsidRDefault="00B96BCB" w:rsidP="00B53A2A">
            <w:pPr>
              <w:rPr>
                <w:color w:val="000000" w:themeColor="text1"/>
                <w:sz w:val="20"/>
                <w:szCs w:val="20"/>
              </w:rPr>
            </w:pPr>
          </w:p>
          <w:p w14:paraId="7FD9C4A9" w14:textId="605A887F" w:rsidR="00B96BCB" w:rsidRDefault="00B96BCB" w:rsidP="00B53A2A">
            <w:pPr>
              <w:rPr>
                <w:color w:val="000000" w:themeColor="text1"/>
                <w:sz w:val="20"/>
                <w:szCs w:val="20"/>
              </w:rPr>
            </w:pPr>
          </w:p>
          <w:p w14:paraId="0C3348C8" w14:textId="267BCF90" w:rsidR="00B96BCB" w:rsidRDefault="00B96BCB" w:rsidP="00B53A2A">
            <w:pPr>
              <w:rPr>
                <w:color w:val="000000" w:themeColor="text1"/>
                <w:sz w:val="20"/>
                <w:szCs w:val="20"/>
              </w:rPr>
            </w:pPr>
          </w:p>
          <w:p w14:paraId="76D695E9" w14:textId="77777777" w:rsidR="00B96BCB" w:rsidRPr="00BE4C87" w:rsidRDefault="00B96BCB" w:rsidP="00B53A2A">
            <w:pPr>
              <w:rPr>
                <w:color w:val="000000" w:themeColor="text1"/>
                <w:sz w:val="20"/>
                <w:szCs w:val="20"/>
              </w:rPr>
            </w:pPr>
          </w:p>
          <w:p w14:paraId="0B636059" w14:textId="77777777" w:rsidR="00B96BCB" w:rsidRPr="00BE4C87" w:rsidRDefault="00B96BCB" w:rsidP="00B53A2A">
            <w:pPr>
              <w:rPr>
                <w:color w:val="000000" w:themeColor="text1"/>
                <w:sz w:val="20"/>
                <w:szCs w:val="20"/>
              </w:rPr>
            </w:pPr>
          </w:p>
          <w:p w14:paraId="7E73F651" w14:textId="77777777" w:rsidR="00B96BCB" w:rsidRPr="00BE4C87" w:rsidRDefault="00B96BCB" w:rsidP="00B53A2A">
            <w:pPr>
              <w:rPr>
                <w:color w:val="000000" w:themeColor="text1"/>
                <w:sz w:val="20"/>
                <w:szCs w:val="20"/>
              </w:rPr>
            </w:pPr>
          </w:p>
        </w:tc>
      </w:tr>
    </w:tbl>
    <w:p w14:paraId="1217EE77" w14:textId="1BCC3045" w:rsidR="003E0D5D" w:rsidRPr="00A24669" w:rsidRDefault="003E0D5D" w:rsidP="003E0D5D">
      <w:pPr>
        <w:shd w:val="clear" w:color="auto" w:fill="808080" w:themeFill="background1" w:themeFillShade="80"/>
        <w:rPr>
          <w:b/>
          <w:color w:val="FFFFFF" w:themeColor="background1"/>
          <w:u w:val="single"/>
        </w:rPr>
      </w:pPr>
      <w:r>
        <w:rPr>
          <w:b/>
          <w:color w:val="FFFFFF" w:themeColor="background1"/>
          <w:u w:val="single"/>
        </w:rPr>
        <w:lastRenderedPageBreak/>
        <w:t xml:space="preserve">SOUS-CRITERE 2 : </w:t>
      </w:r>
      <w:r w:rsidR="00D62B4B">
        <w:rPr>
          <w:b/>
          <w:color w:val="FFFFFF" w:themeColor="background1"/>
          <w:u w:val="single"/>
        </w:rPr>
        <w:t xml:space="preserve">LISTE NOMBRE ET CARACTERISTIQUES DES </w:t>
      </w:r>
      <w:bookmarkStart w:id="0" w:name="_GoBack"/>
      <w:bookmarkEnd w:id="0"/>
      <w:r>
        <w:rPr>
          <w:b/>
          <w:color w:val="FFFFFF" w:themeColor="background1"/>
          <w:u w:val="single"/>
        </w:rPr>
        <w:t>MATERIELS ET PRODUITS</w:t>
      </w:r>
    </w:p>
    <w:p w14:paraId="5B4CF1F7" w14:textId="58EA0BA6" w:rsidR="00B96BCB" w:rsidRDefault="00B96BCB" w:rsidP="001B106C">
      <w:pPr>
        <w:rPr>
          <w:sz w:val="20"/>
          <w:szCs w:val="20"/>
        </w:rPr>
      </w:pPr>
    </w:p>
    <w:p w14:paraId="1E841A98" w14:textId="6B3CDCE4" w:rsidR="002848EE" w:rsidRPr="00E77958" w:rsidRDefault="002848EE" w:rsidP="002848EE">
      <w:pPr>
        <w:pStyle w:val="Sansinterligne"/>
        <w:rPr>
          <w:rFonts w:eastAsia="Arial" w:cs="Arial"/>
          <w:iCs/>
          <w:color w:val="000000"/>
          <w:kern w:val="0"/>
          <w:szCs w:val="24"/>
        </w:rPr>
      </w:pPr>
      <w:r w:rsidRPr="00E77958">
        <w:rPr>
          <w:rFonts w:eastAsia="Arial" w:cs="Arial"/>
          <w:iCs/>
          <w:color w:val="000000"/>
          <w:kern w:val="0"/>
          <w:szCs w:val="24"/>
        </w:rPr>
        <w:t>Le candidat décrira les matériels</w:t>
      </w:r>
      <w:r>
        <w:rPr>
          <w:rFonts w:eastAsia="Arial" w:cs="Arial"/>
          <w:iCs/>
          <w:color w:val="000000"/>
          <w:kern w:val="0"/>
          <w:szCs w:val="24"/>
        </w:rPr>
        <w:t xml:space="preserve"> </w:t>
      </w:r>
      <w:r w:rsidRPr="00E77958">
        <w:rPr>
          <w:rFonts w:eastAsia="Arial" w:cs="Arial"/>
          <w:iCs/>
          <w:color w:val="000000"/>
          <w:kern w:val="0"/>
          <w:szCs w:val="24"/>
        </w:rPr>
        <w:t xml:space="preserve">qu’il mettra en place pour la réalisation du marché ainsi que les produits utilisés. </w:t>
      </w:r>
    </w:p>
    <w:p w14:paraId="4D111735" w14:textId="2D595B88" w:rsidR="002848EE" w:rsidRDefault="002848EE" w:rsidP="001B106C">
      <w:pPr>
        <w:rPr>
          <w:sz w:val="20"/>
          <w:szCs w:val="20"/>
        </w:rPr>
      </w:pPr>
    </w:p>
    <w:p w14:paraId="28D75E15" w14:textId="00892A9C" w:rsidR="004C6A01" w:rsidRDefault="004C6A01" w:rsidP="004C6A01">
      <w:pPr>
        <w:rPr>
          <w:b/>
          <w:sz w:val="20"/>
          <w:szCs w:val="20"/>
          <w:u w:val="single"/>
        </w:rPr>
      </w:pPr>
      <w:r>
        <w:rPr>
          <w:b/>
          <w:sz w:val="20"/>
          <w:szCs w:val="20"/>
          <w:u w:val="single"/>
        </w:rPr>
        <w:t xml:space="preserve">Les </w:t>
      </w:r>
      <w:r w:rsidR="009B5664">
        <w:rPr>
          <w:b/>
          <w:sz w:val="20"/>
          <w:szCs w:val="20"/>
          <w:u w:val="single"/>
        </w:rPr>
        <w:t xml:space="preserve">éléments </w:t>
      </w:r>
      <w:r>
        <w:rPr>
          <w:b/>
          <w:sz w:val="20"/>
          <w:szCs w:val="20"/>
          <w:u w:val="single"/>
        </w:rPr>
        <w:t>ci-dessous seront analysés dans les documents suivants :</w:t>
      </w:r>
    </w:p>
    <w:p w14:paraId="74F652E7" w14:textId="77777777" w:rsidR="004C6A01" w:rsidRDefault="004C6A01" w:rsidP="001B106C">
      <w:pPr>
        <w:rPr>
          <w:sz w:val="20"/>
          <w:szCs w:val="20"/>
        </w:rPr>
      </w:pPr>
    </w:p>
    <w:tbl>
      <w:tblPr>
        <w:tblStyle w:val="Grilledutableau"/>
        <w:tblW w:w="14737" w:type="dxa"/>
        <w:tblLook w:val="04A0" w:firstRow="1" w:lastRow="0" w:firstColumn="1" w:lastColumn="0" w:noHBand="0" w:noVBand="1"/>
      </w:tblPr>
      <w:tblGrid>
        <w:gridCol w:w="7366"/>
        <w:gridCol w:w="7371"/>
      </w:tblGrid>
      <w:tr w:rsidR="002848EE" w14:paraId="0C8FDC20" w14:textId="77777777" w:rsidTr="00370360">
        <w:tc>
          <w:tcPr>
            <w:tcW w:w="7366" w:type="dxa"/>
            <w:shd w:val="clear" w:color="auto" w:fill="D9D9D9" w:themeFill="background1" w:themeFillShade="D9"/>
          </w:tcPr>
          <w:p w14:paraId="75BD6634" w14:textId="77777777" w:rsidR="002848EE" w:rsidRDefault="002848EE" w:rsidP="00370360">
            <w:pPr>
              <w:rPr>
                <w:b/>
                <w:sz w:val="20"/>
                <w:szCs w:val="20"/>
              </w:rPr>
            </w:pPr>
          </w:p>
          <w:p w14:paraId="7E06DA37" w14:textId="44B9B2A0" w:rsidR="002848EE" w:rsidRPr="009B5664" w:rsidRDefault="009B5664" w:rsidP="00370360">
            <w:pPr>
              <w:rPr>
                <w:b/>
                <w:sz w:val="20"/>
                <w:szCs w:val="20"/>
              </w:rPr>
            </w:pPr>
            <w:r>
              <w:rPr>
                <w:b/>
                <w:sz w:val="20"/>
                <w:szCs w:val="20"/>
              </w:rPr>
              <w:t>ATTENDUS</w:t>
            </w:r>
          </w:p>
          <w:p w14:paraId="67EE5D99" w14:textId="77777777" w:rsidR="002848EE" w:rsidRPr="004918B0" w:rsidRDefault="002848EE" w:rsidP="00370360">
            <w:pPr>
              <w:rPr>
                <w:b/>
                <w:sz w:val="20"/>
                <w:szCs w:val="20"/>
              </w:rPr>
            </w:pPr>
          </w:p>
        </w:tc>
        <w:tc>
          <w:tcPr>
            <w:tcW w:w="7371" w:type="dxa"/>
            <w:shd w:val="clear" w:color="auto" w:fill="D9D9D9" w:themeFill="background1" w:themeFillShade="D9"/>
          </w:tcPr>
          <w:p w14:paraId="3E89ACE5" w14:textId="77777777" w:rsidR="002848EE" w:rsidRDefault="002848EE" w:rsidP="00370360">
            <w:pPr>
              <w:rPr>
                <w:b/>
                <w:sz w:val="20"/>
                <w:szCs w:val="20"/>
              </w:rPr>
            </w:pPr>
          </w:p>
          <w:p w14:paraId="42BA9FC3" w14:textId="77777777" w:rsidR="002848EE" w:rsidRPr="004918B0" w:rsidRDefault="002848EE" w:rsidP="00370360">
            <w:pPr>
              <w:rPr>
                <w:b/>
                <w:sz w:val="20"/>
                <w:szCs w:val="20"/>
              </w:rPr>
            </w:pPr>
            <w:r w:rsidRPr="004918B0">
              <w:rPr>
                <w:b/>
                <w:sz w:val="20"/>
                <w:szCs w:val="20"/>
              </w:rPr>
              <w:t>DOCUMENTS POUR ANALYSE</w:t>
            </w:r>
          </w:p>
        </w:tc>
      </w:tr>
      <w:tr w:rsidR="002848EE" w14:paraId="7209AB85" w14:textId="77777777" w:rsidTr="00370360">
        <w:tc>
          <w:tcPr>
            <w:tcW w:w="7366" w:type="dxa"/>
          </w:tcPr>
          <w:p w14:paraId="756FEE4A" w14:textId="77777777" w:rsidR="00564E28" w:rsidRDefault="00564E28" w:rsidP="00370360">
            <w:pPr>
              <w:pStyle w:val="Grillemoyenne21"/>
              <w:rPr>
                <w:rFonts w:ascii="Calibri Light" w:hAnsi="Calibri Light"/>
              </w:rPr>
            </w:pPr>
          </w:p>
          <w:p w14:paraId="6C1521E1" w14:textId="77777777" w:rsidR="002848EE" w:rsidRDefault="002848EE" w:rsidP="00370360">
            <w:pPr>
              <w:pStyle w:val="Grillemoyenne21"/>
              <w:rPr>
                <w:rFonts w:ascii="Calibri Light" w:hAnsi="Calibri Light"/>
              </w:rPr>
            </w:pPr>
            <w:r w:rsidRPr="00580214">
              <w:rPr>
                <w:rFonts w:ascii="Calibri Light" w:hAnsi="Calibri Light"/>
              </w:rPr>
              <w:t>Liste</w:t>
            </w:r>
            <w:r w:rsidRPr="00286C69">
              <w:rPr>
                <w:rFonts w:ascii="Calibri Light" w:hAnsi="Calibri Light"/>
              </w:rPr>
              <w:t>, nombre et caractéristiques techniques des moyens matériels pour la réalisation des prestations</w:t>
            </w:r>
            <w:r w:rsidRPr="00580214">
              <w:rPr>
                <w:rFonts w:ascii="Calibri Light" w:hAnsi="Calibri Light"/>
              </w:rPr>
              <w:t xml:space="preserve"> en adéquation avec les besoins du CCTP </w:t>
            </w:r>
            <w:r>
              <w:rPr>
                <w:rFonts w:ascii="Calibri Light" w:hAnsi="Calibri Light"/>
              </w:rPr>
              <w:t xml:space="preserve">et la liste </w:t>
            </w:r>
            <w:r w:rsidRPr="00580214">
              <w:rPr>
                <w:rFonts w:ascii="Calibri Light" w:hAnsi="Calibri Light"/>
              </w:rPr>
              <w:t>et caractéristiques techniques des produits pour la réalisation des prestations en adéquation avec les besoins du CCTP</w:t>
            </w:r>
          </w:p>
          <w:p w14:paraId="30F17E11" w14:textId="62157422" w:rsidR="00564E28" w:rsidRPr="00580214" w:rsidRDefault="00564E28" w:rsidP="00370360">
            <w:pPr>
              <w:pStyle w:val="Grillemoyenne21"/>
              <w:rPr>
                <w:rFonts w:ascii="Calibri Light" w:hAnsi="Calibri Light"/>
              </w:rPr>
            </w:pPr>
          </w:p>
        </w:tc>
        <w:tc>
          <w:tcPr>
            <w:tcW w:w="7371" w:type="dxa"/>
          </w:tcPr>
          <w:p w14:paraId="7A3CAD70" w14:textId="77777777" w:rsidR="00564E28" w:rsidRDefault="00564E28" w:rsidP="00370360">
            <w:pPr>
              <w:rPr>
                <w:rFonts w:ascii="Calibri Light" w:hAnsi="Calibri Light"/>
                <w:sz w:val="22"/>
                <w:szCs w:val="22"/>
              </w:rPr>
            </w:pPr>
          </w:p>
          <w:p w14:paraId="3B7E2978" w14:textId="04D691F0" w:rsidR="002848EE" w:rsidRPr="00580214" w:rsidRDefault="002848EE" w:rsidP="00370360">
            <w:pPr>
              <w:rPr>
                <w:rFonts w:ascii="Calibri Light" w:hAnsi="Calibri Light"/>
                <w:sz w:val="22"/>
                <w:szCs w:val="22"/>
              </w:rPr>
            </w:pPr>
            <w:r>
              <w:rPr>
                <w:rFonts w:ascii="Calibri Light" w:hAnsi="Calibri Light"/>
                <w:sz w:val="22"/>
                <w:szCs w:val="22"/>
              </w:rPr>
              <w:t>DPGF au niveau de l’onglet « Moyens matériels et Produits » et l’annexe</w:t>
            </w:r>
            <w:r w:rsidRPr="00650F37">
              <w:rPr>
                <w:sz w:val="20"/>
                <w:szCs w:val="20"/>
              </w:rPr>
              <w:t xml:space="preserve"> </w:t>
            </w:r>
            <w:r w:rsidRPr="00580214">
              <w:rPr>
                <w:rFonts w:ascii="Calibri Light" w:hAnsi="Calibri Light"/>
                <w:sz w:val="22"/>
                <w:szCs w:val="22"/>
              </w:rPr>
              <w:t>relative aux caractéristiques techniques des matériels</w:t>
            </w:r>
          </w:p>
        </w:tc>
      </w:tr>
    </w:tbl>
    <w:p w14:paraId="083FDDA7" w14:textId="152705B2" w:rsidR="002848EE" w:rsidRDefault="002848EE" w:rsidP="001B106C">
      <w:pPr>
        <w:rPr>
          <w:sz w:val="20"/>
          <w:szCs w:val="20"/>
        </w:rPr>
      </w:pPr>
    </w:p>
    <w:p w14:paraId="15122FB8" w14:textId="77777777" w:rsidR="002848EE" w:rsidRDefault="002848EE" w:rsidP="001B106C">
      <w:pPr>
        <w:rPr>
          <w:sz w:val="20"/>
          <w:szCs w:val="20"/>
        </w:rPr>
      </w:pPr>
    </w:p>
    <w:p w14:paraId="4B5FC8DB" w14:textId="1BC22F65" w:rsidR="00172664" w:rsidRPr="00D45B10" w:rsidRDefault="0022292F" w:rsidP="00D45B10">
      <w:pPr>
        <w:shd w:val="clear" w:color="auto" w:fill="808080" w:themeFill="background1" w:themeFillShade="80"/>
        <w:rPr>
          <w:b/>
          <w:color w:val="FFFFFF" w:themeColor="background1"/>
          <w:u w:val="single"/>
        </w:rPr>
      </w:pPr>
      <w:r>
        <w:rPr>
          <w:b/>
          <w:color w:val="FFFFFF" w:themeColor="background1"/>
          <w:u w:val="single"/>
        </w:rPr>
        <w:t xml:space="preserve">SOUS-CRITERE </w:t>
      </w:r>
      <w:r w:rsidR="003E0D5D">
        <w:rPr>
          <w:b/>
          <w:color w:val="FFFFFF" w:themeColor="background1"/>
          <w:u w:val="single"/>
        </w:rPr>
        <w:t>3</w:t>
      </w:r>
      <w:r w:rsidR="009B5664">
        <w:rPr>
          <w:b/>
          <w:color w:val="FFFFFF" w:themeColor="background1"/>
          <w:u w:val="single"/>
        </w:rPr>
        <w:t> </w:t>
      </w:r>
      <w:r>
        <w:rPr>
          <w:b/>
          <w:color w:val="FFFFFF" w:themeColor="background1"/>
          <w:u w:val="single"/>
        </w:rPr>
        <w:t xml:space="preserve">: </w:t>
      </w:r>
      <w:r w:rsidR="00172664" w:rsidRPr="00D45B10">
        <w:rPr>
          <w:b/>
          <w:color w:val="FFFFFF" w:themeColor="background1"/>
          <w:u w:val="single"/>
        </w:rPr>
        <w:t>METHODOLOGIE ORGANISATIONELLE</w:t>
      </w:r>
      <w:r w:rsidR="007052A5" w:rsidRPr="00D45B10">
        <w:rPr>
          <w:b/>
          <w:color w:val="FFFFFF" w:themeColor="background1"/>
          <w:u w:val="single"/>
        </w:rPr>
        <w:t xml:space="preserve"> </w:t>
      </w:r>
      <w:r w:rsidR="009B5664">
        <w:rPr>
          <w:b/>
          <w:color w:val="FFFFFF" w:themeColor="background1"/>
          <w:u w:val="single"/>
        </w:rPr>
        <w:t>DONT SUIVI DE LA QUALITE DES PRESTATIONS</w:t>
      </w:r>
    </w:p>
    <w:p w14:paraId="4596F5C8" w14:textId="54CFF2DD" w:rsidR="00172664" w:rsidRDefault="00172664" w:rsidP="00AF4F6A">
      <w:pPr>
        <w:rPr>
          <w:b/>
          <w:color w:val="000000" w:themeColor="text1"/>
          <w:sz w:val="20"/>
          <w:szCs w:val="20"/>
          <w:u w:val="single"/>
        </w:rPr>
      </w:pPr>
    </w:p>
    <w:p w14:paraId="6BACBC21" w14:textId="0EA8FCB2" w:rsidR="004C6A01" w:rsidRDefault="00564E28" w:rsidP="004C6A01">
      <w:pPr>
        <w:rPr>
          <w:sz w:val="20"/>
          <w:szCs w:val="20"/>
        </w:rPr>
      </w:pPr>
      <w:r>
        <w:rPr>
          <w:sz w:val="20"/>
          <w:szCs w:val="20"/>
        </w:rPr>
        <w:t>Il</w:t>
      </w:r>
      <w:r w:rsidR="004C6A01" w:rsidRPr="002848EE">
        <w:rPr>
          <w:sz w:val="20"/>
          <w:szCs w:val="20"/>
        </w:rPr>
        <w:t xml:space="preserve"> est attendu que le candidat </w:t>
      </w:r>
      <w:r w:rsidR="0022292F">
        <w:rPr>
          <w:sz w:val="20"/>
          <w:szCs w:val="20"/>
        </w:rPr>
        <w:t>présente</w:t>
      </w:r>
      <w:r w:rsidR="004C6A01" w:rsidRPr="002848EE">
        <w:rPr>
          <w:sz w:val="20"/>
          <w:szCs w:val="20"/>
        </w:rPr>
        <w:t xml:space="preserve"> </w:t>
      </w:r>
      <w:r>
        <w:rPr>
          <w:sz w:val="20"/>
          <w:szCs w:val="20"/>
        </w:rPr>
        <w:t xml:space="preserve">son accompagnement sur le personnel, </w:t>
      </w:r>
      <w:r w:rsidR="004C6A01">
        <w:rPr>
          <w:sz w:val="20"/>
          <w:szCs w:val="20"/>
        </w:rPr>
        <w:t xml:space="preserve">le calendrier </w:t>
      </w:r>
      <w:r w:rsidR="00C34223">
        <w:rPr>
          <w:sz w:val="20"/>
          <w:szCs w:val="20"/>
        </w:rPr>
        <w:t>de</w:t>
      </w:r>
      <w:r w:rsidR="004C6A01">
        <w:rPr>
          <w:sz w:val="20"/>
          <w:szCs w:val="20"/>
        </w:rPr>
        <w:t xml:space="preserve">s différentes étapes nécessaires pour la mise en place </w:t>
      </w:r>
      <w:r w:rsidR="00B20390">
        <w:rPr>
          <w:sz w:val="20"/>
          <w:szCs w:val="20"/>
        </w:rPr>
        <w:t>de ce nouveau marché</w:t>
      </w:r>
      <w:r w:rsidR="0022292F">
        <w:rPr>
          <w:sz w:val="20"/>
          <w:szCs w:val="20"/>
        </w:rPr>
        <w:t xml:space="preserve"> </w:t>
      </w:r>
      <w:r w:rsidR="0022292F" w:rsidRPr="0022292F">
        <w:rPr>
          <w:sz w:val="20"/>
          <w:szCs w:val="20"/>
        </w:rPr>
        <w:t>ainsi que les engagements en matière de formation</w:t>
      </w:r>
      <w:r>
        <w:rPr>
          <w:sz w:val="20"/>
          <w:szCs w:val="20"/>
        </w:rPr>
        <w:t xml:space="preserve"> (HORS RSE)</w:t>
      </w:r>
      <w:r w:rsidR="0022292F" w:rsidRPr="0022292F">
        <w:rPr>
          <w:sz w:val="20"/>
          <w:szCs w:val="20"/>
        </w:rPr>
        <w:t xml:space="preserve"> continue (démarrage et exécution de l’accord-cadre</w:t>
      </w:r>
      <w:r w:rsidR="00C34223">
        <w:rPr>
          <w:sz w:val="20"/>
          <w:szCs w:val="20"/>
        </w:rPr>
        <w:t>)</w:t>
      </w:r>
      <w:r>
        <w:rPr>
          <w:sz w:val="20"/>
          <w:szCs w:val="20"/>
        </w:rPr>
        <w:t>.</w:t>
      </w:r>
    </w:p>
    <w:p w14:paraId="2BDB9EA4" w14:textId="4AE5535D" w:rsidR="00564E28" w:rsidRDefault="00564E28" w:rsidP="004C6A01">
      <w:pPr>
        <w:rPr>
          <w:sz w:val="20"/>
          <w:szCs w:val="20"/>
        </w:rPr>
      </w:pPr>
      <w:r>
        <w:rPr>
          <w:sz w:val="20"/>
          <w:szCs w:val="20"/>
        </w:rPr>
        <w:t>Le candidat présentera également l’outil ou application utilisé pour les contrôles ainsi que la méthodologie déployée (actions correctives, délais, …) mais également les solutions de traçabilités et communications qui seront déployées sur le marché.</w:t>
      </w:r>
    </w:p>
    <w:p w14:paraId="63B571AC" w14:textId="0D62EA7F" w:rsidR="005E20D8" w:rsidRDefault="005E20D8" w:rsidP="005E20D8">
      <w:pPr>
        <w:rPr>
          <w:b/>
          <w:sz w:val="20"/>
          <w:szCs w:val="20"/>
          <w:u w:val="single"/>
        </w:rPr>
      </w:pPr>
    </w:p>
    <w:p w14:paraId="26CACE06" w14:textId="5CA389BD" w:rsidR="00B96BCB" w:rsidRDefault="00564E28" w:rsidP="005E20D8">
      <w:pPr>
        <w:rPr>
          <w:b/>
          <w:sz w:val="20"/>
          <w:szCs w:val="20"/>
          <w:u w:val="single"/>
        </w:rPr>
      </w:pPr>
      <w:r>
        <w:rPr>
          <w:b/>
          <w:sz w:val="20"/>
          <w:szCs w:val="20"/>
          <w:u w:val="single"/>
        </w:rPr>
        <w:t>Modalité d’accompagnement de la reprise du personnel</w:t>
      </w:r>
    </w:p>
    <w:p w14:paraId="1D1430F0" w14:textId="2AA62A53" w:rsidR="009A2E24" w:rsidRDefault="009A2E24" w:rsidP="005E20D8">
      <w:pPr>
        <w:rPr>
          <w:b/>
          <w:sz w:val="20"/>
          <w:szCs w:val="20"/>
          <w:u w:val="single"/>
        </w:rPr>
      </w:pPr>
    </w:p>
    <w:p w14:paraId="6FBB5CF0" w14:textId="77777777" w:rsidR="009A2E24" w:rsidRPr="00BE4C87" w:rsidRDefault="009A2E24" w:rsidP="009A2E24">
      <w:pPr>
        <w:pBdr>
          <w:top w:val="single" w:sz="4" w:space="1" w:color="auto"/>
          <w:left w:val="single" w:sz="4" w:space="4" w:color="auto"/>
          <w:bottom w:val="single" w:sz="4" w:space="1" w:color="auto"/>
          <w:right w:val="single" w:sz="4" w:space="4" w:color="auto"/>
        </w:pBdr>
        <w:tabs>
          <w:tab w:val="clear" w:pos="2265"/>
        </w:tabs>
        <w:rPr>
          <w:b/>
          <w:color w:val="000000" w:themeColor="text1"/>
          <w:sz w:val="20"/>
          <w:szCs w:val="20"/>
          <w:u w:val="single"/>
        </w:rPr>
      </w:pPr>
    </w:p>
    <w:p w14:paraId="01E9463F" w14:textId="77777777" w:rsidR="009A2E24" w:rsidRPr="00BE4C87" w:rsidRDefault="009A2E24"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6D389775" w14:textId="77777777" w:rsidR="009A2E24" w:rsidRDefault="009A2E24"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2F1742AB" w14:textId="77777777" w:rsidR="009A2E24" w:rsidRDefault="009A2E24"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2A65588A" w14:textId="77777777" w:rsidR="009A2E24" w:rsidRDefault="009A2E24"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0D026560" w14:textId="77777777" w:rsidR="009A2E24" w:rsidRDefault="009A2E24"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1E9C0B7C" w14:textId="77777777" w:rsidR="009A2E24" w:rsidRDefault="009A2E24"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33A260BB" w14:textId="77777777" w:rsidR="009A2E24" w:rsidRDefault="009A2E24"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7765B820" w14:textId="77777777" w:rsidR="009A2E24" w:rsidRDefault="009A2E24"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1455ADCC" w14:textId="77777777" w:rsidR="009A2E24" w:rsidRDefault="009A2E24"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35F91C7D" w14:textId="17DA3A59" w:rsidR="009A2E24" w:rsidRDefault="009A2E24"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29FD3031" w14:textId="712E82B1" w:rsidR="00564E28" w:rsidRDefault="00564E28"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2058B7AA" w14:textId="068AB5E0" w:rsidR="00564E28" w:rsidRDefault="00564E28"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126FFFEF" w14:textId="6DBA3815" w:rsidR="00564E28" w:rsidRDefault="00564E28"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1C0669AE" w14:textId="3D10E8FD" w:rsidR="00564E28" w:rsidRDefault="00564E28"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4CC71544" w14:textId="77777777" w:rsidR="00564E28" w:rsidRDefault="00564E28"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30C6B5C9" w14:textId="77777777" w:rsidR="009A2E24" w:rsidRDefault="009A2E24" w:rsidP="009A2E24">
      <w:pPr>
        <w:pBdr>
          <w:top w:val="single" w:sz="4" w:space="1" w:color="auto"/>
          <w:left w:val="single" w:sz="4" w:space="4" w:color="auto"/>
          <w:bottom w:val="single" w:sz="4" w:space="1" w:color="auto"/>
          <w:right w:val="single" w:sz="4" w:space="4" w:color="auto"/>
        </w:pBdr>
        <w:rPr>
          <w:color w:val="000000" w:themeColor="text1"/>
          <w:sz w:val="20"/>
          <w:szCs w:val="20"/>
        </w:rPr>
      </w:pPr>
    </w:p>
    <w:p w14:paraId="45DF1776" w14:textId="77777777" w:rsidR="008422DA" w:rsidRDefault="008422DA" w:rsidP="008422DA">
      <w:pPr>
        <w:rPr>
          <w:b/>
          <w:sz w:val="20"/>
          <w:szCs w:val="20"/>
          <w:u w:val="single"/>
        </w:rPr>
      </w:pPr>
      <w:r>
        <w:rPr>
          <w:b/>
          <w:sz w:val="20"/>
          <w:szCs w:val="20"/>
          <w:u w:val="single"/>
        </w:rPr>
        <w:lastRenderedPageBreak/>
        <w:t>Présentation de toutes les différentes étapes du prédémarrage, démarrage et post démarrage</w:t>
      </w:r>
    </w:p>
    <w:p w14:paraId="1A93D8D8" w14:textId="77777777" w:rsidR="008422DA" w:rsidRDefault="008422DA" w:rsidP="008422DA">
      <w:pPr>
        <w:rPr>
          <w:b/>
          <w:sz w:val="20"/>
          <w:szCs w:val="20"/>
          <w:u w:val="single"/>
        </w:rPr>
      </w:pPr>
    </w:p>
    <w:p w14:paraId="34F29B2E" w14:textId="77777777" w:rsidR="008422DA" w:rsidRPr="00BE4C87" w:rsidRDefault="008422DA" w:rsidP="008422DA">
      <w:pPr>
        <w:pBdr>
          <w:top w:val="single" w:sz="4" w:space="1" w:color="auto"/>
          <w:left w:val="single" w:sz="4" w:space="4" w:color="auto"/>
          <w:bottom w:val="single" w:sz="4" w:space="1" w:color="auto"/>
          <w:right w:val="single" w:sz="4" w:space="4" w:color="auto"/>
        </w:pBdr>
        <w:tabs>
          <w:tab w:val="clear" w:pos="2265"/>
        </w:tabs>
        <w:rPr>
          <w:b/>
          <w:color w:val="000000" w:themeColor="text1"/>
          <w:sz w:val="20"/>
          <w:szCs w:val="20"/>
          <w:u w:val="single"/>
        </w:rPr>
      </w:pPr>
    </w:p>
    <w:p w14:paraId="5A37FCD7" w14:textId="77777777" w:rsidR="008422DA" w:rsidRPr="00BE4C87" w:rsidRDefault="008422DA"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30EBA8BC" w14:textId="77777777" w:rsidR="008422DA" w:rsidRDefault="008422DA"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5BB50BF6" w14:textId="77777777" w:rsidR="008422DA" w:rsidRDefault="008422DA"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4B98CA23" w14:textId="77777777" w:rsidR="008422DA" w:rsidRDefault="008422DA"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3F8F7E87" w14:textId="77777777" w:rsidR="008422DA" w:rsidRDefault="008422DA"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7EF5C466" w14:textId="77777777" w:rsidR="008422DA" w:rsidRDefault="008422DA"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357C8892" w14:textId="77777777" w:rsidR="008422DA" w:rsidRDefault="008422DA"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05902B46" w14:textId="77777777" w:rsidR="008422DA" w:rsidRDefault="008422DA"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06D8D4EE" w14:textId="0C87A600" w:rsidR="008422DA" w:rsidRDefault="008422DA"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4AF80EBD" w14:textId="295A401A"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0659FE50" w14:textId="457E06DF"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0EDA819D" w14:textId="6FAB2D63"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14F92880" w14:textId="359381F4"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76ED441B" w14:textId="075AB12E"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3D4BDE72" w14:textId="22A17FC0"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28AEB567" w14:textId="5172034A"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1DF503AE" w14:textId="5B9ADCDC"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5F17DC08" w14:textId="3160FF44"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712D9DCE" w14:textId="7E0BDA53"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27C390F9" w14:textId="149D6CD0"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76641E8F" w14:textId="79F53A39"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4FC79AA9" w14:textId="37852C46"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0B003BF8" w14:textId="230957F6"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38803B0E" w14:textId="2A6654E4"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32D36946" w14:textId="737A6FFA"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3B26C9F3" w14:textId="5A1E3A21"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54A8EF6F" w14:textId="6FF6614B"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59FF70A2" w14:textId="3790D064"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4997687D" w14:textId="50906D48"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4FBD563F" w14:textId="2DA288BA"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4F64193E" w14:textId="4E2938EA"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1E79373C" w14:textId="2B48C48D"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21A92134" w14:textId="706B8268"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6776CAA9" w14:textId="5349B166"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4D27877F" w14:textId="0085ED21"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2CE6C43C" w14:textId="2C0302F2"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0A94D865" w14:textId="0B3E47B0"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6F50F47A" w14:textId="77777777" w:rsidR="00564E28" w:rsidRDefault="00564E28"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476D604A" w14:textId="77777777" w:rsidR="008422DA" w:rsidRDefault="008422DA"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4A13C8B4" w14:textId="77777777" w:rsidR="008422DA" w:rsidRDefault="008422DA" w:rsidP="008422DA">
      <w:pPr>
        <w:pBdr>
          <w:top w:val="single" w:sz="4" w:space="1" w:color="auto"/>
          <w:left w:val="single" w:sz="4" w:space="4" w:color="auto"/>
          <w:bottom w:val="single" w:sz="4" w:space="1" w:color="auto"/>
          <w:right w:val="single" w:sz="4" w:space="4" w:color="auto"/>
        </w:pBdr>
        <w:rPr>
          <w:color w:val="000000" w:themeColor="text1"/>
          <w:sz w:val="20"/>
          <w:szCs w:val="20"/>
        </w:rPr>
      </w:pPr>
    </w:p>
    <w:p w14:paraId="5238B9B5" w14:textId="77777777" w:rsidR="009A2E24" w:rsidRDefault="009A2E24" w:rsidP="009A2E24">
      <w:pPr>
        <w:rPr>
          <w:color w:val="000000" w:themeColor="text1"/>
          <w:sz w:val="20"/>
          <w:szCs w:val="20"/>
        </w:rPr>
      </w:pPr>
    </w:p>
    <w:p w14:paraId="1566EE1F" w14:textId="39A9D3FC" w:rsidR="005E20D8" w:rsidRPr="00FE5333" w:rsidRDefault="004A69EA" w:rsidP="00FE5333">
      <w:pPr>
        <w:rPr>
          <w:b/>
          <w:sz w:val="20"/>
          <w:szCs w:val="20"/>
          <w:u w:val="single"/>
        </w:rPr>
      </w:pPr>
      <w:r>
        <w:rPr>
          <w:b/>
          <w:color w:val="000000" w:themeColor="text1"/>
          <w:sz w:val="20"/>
          <w:szCs w:val="20"/>
        </w:rPr>
        <w:br w:type="page"/>
      </w:r>
      <w:r w:rsidR="00F5422A" w:rsidRPr="00286C69">
        <w:rPr>
          <w:b/>
          <w:sz w:val="20"/>
          <w:szCs w:val="20"/>
          <w:u w:val="single"/>
        </w:rPr>
        <w:lastRenderedPageBreak/>
        <w:t>Engagements du candidat en matière</w:t>
      </w:r>
      <w:r w:rsidR="00F5422A" w:rsidRPr="00FE5333">
        <w:rPr>
          <w:b/>
          <w:sz w:val="20"/>
          <w:szCs w:val="20"/>
          <w:u w:val="single"/>
        </w:rPr>
        <w:t xml:space="preserve"> d</w:t>
      </w:r>
      <w:r w:rsidR="00FE5333">
        <w:rPr>
          <w:b/>
          <w:sz w:val="20"/>
          <w:szCs w:val="20"/>
          <w:u w:val="single"/>
        </w:rPr>
        <w:t>’évaluations et de</w:t>
      </w:r>
      <w:r w:rsidR="00F5422A" w:rsidRPr="00FE5333">
        <w:rPr>
          <w:b/>
          <w:sz w:val="20"/>
          <w:szCs w:val="20"/>
          <w:u w:val="single"/>
        </w:rPr>
        <w:t xml:space="preserve"> </w:t>
      </w:r>
      <w:r w:rsidR="00B907D5" w:rsidRPr="00FE5333">
        <w:rPr>
          <w:b/>
          <w:sz w:val="20"/>
          <w:szCs w:val="20"/>
          <w:u w:val="single"/>
        </w:rPr>
        <w:t>formations du</w:t>
      </w:r>
      <w:r w:rsidR="00F5422A" w:rsidRPr="00FE5333">
        <w:rPr>
          <w:b/>
          <w:sz w:val="20"/>
          <w:szCs w:val="20"/>
          <w:u w:val="single"/>
        </w:rPr>
        <w:t xml:space="preserve"> personnel</w:t>
      </w:r>
    </w:p>
    <w:p w14:paraId="529FCF0B" w14:textId="77777777" w:rsidR="00F5422A" w:rsidRPr="00F5422A" w:rsidRDefault="00F5422A" w:rsidP="00F5422A">
      <w:pPr>
        <w:jc w:val="both"/>
        <w:rPr>
          <w:b/>
          <w:color w:val="000000" w:themeColor="text1"/>
          <w:sz w:val="20"/>
          <w:szCs w:val="20"/>
          <w:u w:val="single"/>
        </w:rPr>
      </w:pPr>
    </w:p>
    <w:tbl>
      <w:tblPr>
        <w:tblStyle w:val="Grilledutableau"/>
        <w:tblpPr w:leftFromText="141" w:rightFromText="141" w:vertAnchor="text" w:horzAnchor="margin" w:tblpXSpec="center" w:tblpY="115"/>
        <w:tblOverlap w:val="never"/>
        <w:tblW w:w="0" w:type="auto"/>
        <w:tblLook w:val="04A0" w:firstRow="1" w:lastRow="0" w:firstColumn="1" w:lastColumn="0" w:noHBand="0" w:noVBand="1"/>
      </w:tblPr>
      <w:tblGrid>
        <w:gridCol w:w="3686"/>
        <w:gridCol w:w="4432"/>
        <w:gridCol w:w="1661"/>
        <w:gridCol w:w="4391"/>
      </w:tblGrid>
      <w:tr w:rsidR="00C746B4" w:rsidRPr="00F5422A" w14:paraId="20734CD9" w14:textId="77777777" w:rsidTr="00B907D5">
        <w:trPr>
          <w:trHeight w:val="561"/>
        </w:trPr>
        <w:tc>
          <w:tcPr>
            <w:tcW w:w="3686" w:type="dxa"/>
            <w:shd w:val="clear" w:color="auto" w:fill="31849B" w:themeFill="accent5" w:themeFillShade="BF"/>
            <w:vAlign w:val="center"/>
          </w:tcPr>
          <w:p w14:paraId="59A23346" w14:textId="2D3F2C10" w:rsidR="00C746B4" w:rsidRPr="00F5422A" w:rsidRDefault="00C746B4" w:rsidP="00C746B4">
            <w:pPr>
              <w:tabs>
                <w:tab w:val="clear" w:pos="2265"/>
              </w:tabs>
              <w:jc w:val="center"/>
              <w:rPr>
                <w:b/>
                <w:color w:val="FFFFFF" w:themeColor="background1"/>
                <w:sz w:val="20"/>
                <w:szCs w:val="20"/>
              </w:rPr>
            </w:pPr>
            <w:r w:rsidRPr="00F5422A">
              <w:rPr>
                <w:b/>
                <w:color w:val="FFFFFF" w:themeColor="background1"/>
                <w:sz w:val="20"/>
                <w:szCs w:val="20"/>
              </w:rPr>
              <w:t>QUAND</w:t>
            </w:r>
          </w:p>
        </w:tc>
        <w:tc>
          <w:tcPr>
            <w:tcW w:w="4432" w:type="dxa"/>
            <w:shd w:val="clear" w:color="auto" w:fill="31849B" w:themeFill="accent5" w:themeFillShade="BF"/>
            <w:vAlign w:val="center"/>
          </w:tcPr>
          <w:p w14:paraId="2AD18D4B" w14:textId="5E21E7C0" w:rsidR="00C746B4" w:rsidRPr="00F5422A" w:rsidRDefault="003160AA" w:rsidP="00C746B4">
            <w:pPr>
              <w:tabs>
                <w:tab w:val="clear" w:pos="2265"/>
              </w:tabs>
              <w:jc w:val="center"/>
              <w:rPr>
                <w:b/>
                <w:color w:val="FFFFFF" w:themeColor="background1"/>
                <w:sz w:val="20"/>
                <w:szCs w:val="20"/>
              </w:rPr>
            </w:pPr>
            <w:r>
              <w:rPr>
                <w:b/>
                <w:color w:val="FFFFFF" w:themeColor="background1"/>
                <w:sz w:val="20"/>
                <w:szCs w:val="20"/>
              </w:rPr>
              <w:t>Type de formations</w:t>
            </w:r>
            <w:r w:rsidR="00FA157E">
              <w:rPr>
                <w:b/>
                <w:color w:val="FFFFFF" w:themeColor="background1"/>
                <w:sz w:val="20"/>
                <w:szCs w:val="20"/>
              </w:rPr>
              <w:t xml:space="preserve"> / évaluation</w:t>
            </w:r>
          </w:p>
        </w:tc>
        <w:tc>
          <w:tcPr>
            <w:tcW w:w="1661" w:type="dxa"/>
            <w:shd w:val="clear" w:color="auto" w:fill="31849B" w:themeFill="accent5" w:themeFillShade="BF"/>
            <w:vAlign w:val="center"/>
          </w:tcPr>
          <w:p w14:paraId="3E95E756" w14:textId="21905359" w:rsidR="00C746B4" w:rsidRPr="00F5422A" w:rsidRDefault="00C746B4" w:rsidP="00C746B4">
            <w:pPr>
              <w:tabs>
                <w:tab w:val="clear" w:pos="2265"/>
              </w:tabs>
              <w:jc w:val="center"/>
              <w:rPr>
                <w:b/>
                <w:color w:val="FFFFFF" w:themeColor="background1"/>
                <w:sz w:val="20"/>
                <w:szCs w:val="20"/>
              </w:rPr>
            </w:pPr>
            <w:r w:rsidRPr="00F5422A">
              <w:rPr>
                <w:b/>
                <w:color w:val="FFFFFF" w:themeColor="background1"/>
                <w:sz w:val="20"/>
                <w:szCs w:val="20"/>
              </w:rPr>
              <w:t>PAR QUI</w:t>
            </w:r>
          </w:p>
        </w:tc>
        <w:tc>
          <w:tcPr>
            <w:tcW w:w="4391" w:type="dxa"/>
            <w:shd w:val="clear" w:color="auto" w:fill="31849B" w:themeFill="accent5" w:themeFillShade="BF"/>
            <w:vAlign w:val="center"/>
          </w:tcPr>
          <w:p w14:paraId="17D8B618" w14:textId="68657B85" w:rsidR="00C746B4" w:rsidRPr="00F5422A" w:rsidRDefault="00C746B4" w:rsidP="00C746B4">
            <w:pPr>
              <w:tabs>
                <w:tab w:val="clear" w:pos="2265"/>
              </w:tabs>
              <w:jc w:val="center"/>
              <w:rPr>
                <w:b/>
                <w:color w:val="FFFFFF" w:themeColor="background1"/>
                <w:sz w:val="20"/>
                <w:szCs w:val="20"/>
              </w:rPr>
            </w:pPr>
            <w:r w:rsidRPr="00F5422A">
              <w:rPr>
                <w:b/>
                <w:color w:val="FFFFFF" w:themeColor="background1"/>
                <w:sz w:val="20"/>
                <w:szCs w:val="20"/>
              </w:rPr>
              <w:t>OUTILS ou PROCESS</w:t>
            </w:r>
          </w:p>
        </w:tc>
      </w:tr>
      <w:tr w:rsidR="00C746B4" w14:paraId="78E43245" w14:textId="77777777" w:rsidTr="00C746B4">
        <w:tc>
          <w:tcPr>
            <w:tcW w:w="3686" w:type="dxa"/>
          </w:tcPr>
          <w:p w14:paraId="7D19CBB9" w14:textId="77777777" w:rsidR="00C746B4" w:rsidRDefault="00C746B4" w:rsidP="00F51E24">
            <w:pPr>
              <w:tabs>
                <w:tab w:val="clear" w:pos="2265"/>
              </w:tabs>
              <w:rPr>
                <w:b/>
                <w:color w:val="000000" w:themeColor="text1"/>
                <w:sz w:val="20"/>
                <w:szCs w:val="20"/>
                <w:highlight w:val="yellow"/>
                <w:u w:val="single"/>
              </w:rPr>
            </w:pPr>
          </w:p>
          <w:p w14:paraId="3EE195DB" w14:textId="77777777" w:rsidR="00C746B4" w:rsidRDefault="00C746B4" w:rsidP="00F51E24">
            <w:pPr>
              <w:tabs>
                <w:tab w:val="clear" w:pos="2265"/>
              </w:tabs>
              <w:rPr>
                <w:b/>
                <w:color w:val="000000" w:themeColor="text1"/>
                <w:sz w:val="20"/>
                <w:szCs w:val="20"/>
                <w:highlight w:val="yellow"/>
                <w:u w:val="single"/>
              </w:rPr>
            </w:pPr>
          </w:p>
          <w:p w14:paraId="5656E0AF" w14:textId="660455E9" w:rsidR="00C746B4" w:rsidRDefault="00C746B4" w:rsidP="00F51E24">
            <w:pPr>
              <w:tabs>
                <w:tab w:val="clear" w:pos="2265"/>
              </w:tabs>
              <w:rPr>
                <w:b/>
                <w:color w:val="000000" w:themeColor="text1"/>
                <w:sz w:val="20"/>
                <w:szCs w:val="20"/>
                <w:highlight w:val="yellow"/>
                <w:u w:val="single"/>
              </w:rPr>
            </w:pPr>
          </w:p>
          <w:p w14:paraId="4F60C387" w14:textId="77777777" w:rsidR="00535919" w:rsidRDefault="00535919" w:rsidP="00F51E24">
            <w:pPr>
              <w:tabs>
                <w:tab w:val="clear" w:pos="2265"/>
              </w:tabs>
              <w:rPr>
                <w:b/>
                <w:color w:val="000000" w:themeColor="text1"/>
                <w:sz w:val="20"/>
                <w:szCs w:val="20"/>
                <w:highlight w:val="yellow"/>
                <w:u w:val="single"/>
              </w:rPr>
            </w:pPr>
          </w:p>
          <w:p w14:paraId="54554351" w14:textId="77777777" w:rsidR="00535919" w:rsidRDefault="00535919" w:rsidP="00F51E24">
            <w:pPr>
              <w:tabs>
                <w:tab w:val="clear" w:pos="2265"/>
              </w:tabs>
              <w:rPr>
                <w:b/>
                <w:color w:val="000000" w:themeColor="text1"/>
                <w:sz w:val="20"/>
                <w:szCs w:val="20"/>
                <w:highlight w:val="yellow"/>
                <w:u w:val="single"/>
              </w:rPr>
            </w:pPr>
          </w:p>
          <w:p w14:paraId="0257DC1B" w14:textId="6F3EC6A0" w:rsidR="00C746B4" w:rsidRDefault="00C746B4" w:rsidP="00F51E24">
            <w:pPr>
              <w:tabs>
                <w:tab w:val="clear" w:pos="2265"/>
              </w:tabs>
              <w:rPr>
                <w:b/>
                <w:color w:val="000000" w:themeColor="text1"/>
                <w:sz w:val="20"/>
                <w:szCs w:val="20"/>
                <w:highlight w:val="yellow"/>
                <w:u w:val="single"/>
              </w:rPr>
            </w:pPr>
          </w:p>
        </w:tc>
        <w:tc>
          <w:tcPr>
            <w:tcW w:w="4432" w:type="dxa"/>
          </w:tcPr>
          <w:p w14:paraId="53380759" w14:textId="77777777" w:rsidR="00C746B4" w:rsidRDefault="00C746B4" w:rsidP="00F51E24">
            <w:pPr>
              <w:tabs>
                <w:tab w:val="clear" w:pos="2265"/>
              </w:tabs>
              <w:rPr>
                <w:b/>
                <w:color w:val="000000" w:themeColor="text1"/>
                <w:sz w:val="20"/>
                <w:szCs w:val="20"/>
                <w:highlight w:val="yellow"/>
                <w:u w:val="single"/>
              </w:rPr>
            </w:pPr>
          </w:p>
        </w:tc>
        <w:tc>
          <w:tcPr>
            <w:tcW w:w="1661" w:type="dxa"/>
          </w:tcPr>
          <w:p w14:paraId="7FA39EEB" w14:textId="5F657B4C" w:rsidR="00C746B4" w:rsidRDefault="00C746B4" w:rsidP="00F51E24">
            <w:pPr>
              <w:tabs>
                <w:tab w:val="clear" w:pos="2265"/>
              </w:tabs>
              <w:rPr>
                <w:b/>
                <w:color w:val="000000" w:themeColor="text1"/>
                <w:sz w:val="20"/>
                <w:szCs w:val="20"/>
                <w:highlight w:val="yellow"/>
                <w:u w:val="single"/>
              </w:rPr>
            </w:pPr>
          </w:p>
        </w:tc>
        <w:tc>
          <w:tcPr>
            <w:tcW w:w="4391" w:type="dxa"/>
          </w:tcPr>
          <w:p w14:paraId="43149688" w14:textId="77777777" w:rsidR="00C746B4" w:rsidRDefault="00C746B4" w:rsidP="00F51E24">
            <w:pPr>
              <w:tabs>
                <w:tab w:val="clear" w:pos="2265"/>
              </w:tabs>
              <w:rPr>
                <w:b/>
                <w:color w:val="000000" w:themeColor="text1"/>
                <w:sz w:val="20"/>
                <w:szCs w:val="20"/>
                <w:highlight w:val="yellow"/>
                <w:u w:val="single"/>
              </w:rPr>
            </w:pPr>
          </w:p>
        </w:tc>
      </w:tr>
      <w:tr w:rsidR="00C746B4" w14:paraId="1273158C" w14:textId="77777777" w:rsidTr="00C746B4">
        <w:tc>
          <w:tcPr>
            <w:tcW w:w="3686" w:type="dxa"/>
          </w:tcPr>
          <w:p w14:paraId="5437A9D9" w14:textId="77777777" w:rsidR="00C746B4" w:rsidRDefault="00C746B4" w:rsidP="00F51E24">
            <w:pPr>
              <w:tabs>
                <w:tab w:val="clear" w:pos="2265"/>
              </w:tabs>
              <w:rPr>
                <w:b/>
                <w:color w:val="000000" w:themeColor="text1"/>
                <w:sz w:val="20"/>
                <w:szCs w:val="20"/>
                <w:highlight w:val="yellow"/>
                <w:u w:val="single"/>
              </w:rPr>
            </w:pPr>
          </w:p>
          <w:p w14:paraId="087847D8" w14:textId="6C706164" w:rsidR="00C746B4" w:rsidRDefault="00C746B4" w:rsidP="00F51E24">
            <w:pPr>
              <w:tabs>
                <w:tab w:val="clear" w:pos="2265"/>
              </w:tabs>
              <w:rPr>
                <w:b/>
                <w:color w:val="000000" w:themeColor="text1"/>
                <w:sz w:val="20"/>
                <w:szCs w:val="20"/>
                <w:highlight w:val="yellow"/>
                <w:u w:val="single"/>
              </w:rPr>
            </w:pPr>
          </w:p>
          <w:p w14:paraId="2E553629" w14:textId="5A7EE446" w:rsidR="00535919" w:rsidRDefault="00535919" w:rsidP="00F51E24">
            <w:pPr>
              <w:tabs>
                <w:tab w:val="clear" w:pos="2265"/>
              </w:tabs>
              <w:rPr>
                <w:b/>
                <w:color w:val="000000" w:themeColor="text1"/>
                <w:sz w:val="20"/>
                <w:szCs w:val="20"/>
                <w:highlight w:val="yellow"/>
                <w:u w:val="single"/>
              </w:rPr>
            </w:pPr>
          </w:p>
          <w:p w14:paraId="51084232" w14:textId="77777777" w:rsidR="00535919" w:rsidRDefault="00535919" w:rsidP="00F51E24">
            <w:pPr>
              <w:tabs>
                <w:tab w:val="clear" w:pos="2265"/>
              </w:tabs>
              <w:rPr>
                <w:b/>
                <w:color w:val="000000" w:themeColor="text1"/>
                <w:sz w:val="20"/>
                <w:szCs w:val="20"/>
                <w:highlight w:val="yellow"/>
                <w:u w:val="single"/>
              </w:rPr>
            </w:pPr>
          </w:p>
          <w:p w14:paraId="22B2E564" w14:textId="77777777" w:rsidR="00535919" w:rsidRDefault="00535919" w:rsidP="00F51E24">
            <w:pPr>
              <w:tabs>
                <w:tab w:val="clear" w:pos="2265"/>
              </w:tabs>
              <w:rPr>
                <w:b/>
                <w:color w:val="000000" w:themeColor="text1"/>
                <w:sz w:val="20"/>
                <w:szCs w:val="20"/>
                <w:highlight w:val="yellow"/>
                <w:u w:val="single"/>
              </w:rPr>
            </w:pPr>
          </w:p>
          <w:p w14:paraId="18DF6B58" w14:textId="77777777" w:rsidR="00C746B4" w:rsidRDefault="00C746B4" w:rsidP="00F51E24">
            <w:pPr>
              <w:tabs>
                <w:tab w:val="clear" w:pos="2265"/>
              </w:tabs>
              <w:rPr>
                <w:b/>
                <w:color w:val="000000" w:themeColor="text1"/>
                <w:sz w:val="20"/>
                <w:szCs w:val="20"/>
                <w:highlight w:val="yellow"/>
                <w:u w:val="single"/>
              </w:rPr>
            </w:pPr>
          </w:p>
          <w:p w14:paraId="2CF703F2" w14:textId="0968E9D6" w:rsidR="00C746B4" w:rsidRDefault="00C746B4" w:rsidP="00F51E24">
            <w:pPr>
              <w:tabs>
                <w:tab w:val="clear" w:pos="2265"/>
              </w:tabs>
              <w:rPr>
                <w:b/>
                <w:color w:val="000000" w:themeColor="text1"/>
                <w:sz w:val="20"/>
                <w:szCs w:val="20"/>
                <w:highlight w:val="yellow"/>
                <w:u w:val="single"/>
              </w:rPr>
            </w:pPr>
          </w:p>
        </w:tc>
        <w:tc>
          <w:tcPr>
            <w:tcW w:w="4432" w:type="dxa"/>
          </w:tcPr>
          <w:p w14:paraId="1B5F209A" w14:textId="77777777" w:rsidR="00C746B4" w:rsidRDefault="00C746B4" w:rsidP="00F51E24">
            <w:pPr>
              <w:tabs>
                <w:tab w:val="clear" w:pos="2265"/>
              </w:tabs>
              <w:rPr>
                <w:b/>
                <w:color w:val="000000" w:themeColor="text1"/>
                <w:sz w:val="20"/>
                <w:szCs w:val="20"/>
                <w:highlight w:val="yellow"/>
                <w:u w:val="single"/>
              </w:rPr>
            </w:pPr>
          </w:p>
        </w:tc>
        <w:tc>
          <w:tcPr>
            <w:tcW w:w="1661" w:type="dxa"/>
          </w:tcPr>
          <w:p w14:paraId="2B726493" w14:textId="77777777" w:rsidR="00C746B4" w:rsidRDefault="00C746B4" w:rsidP="00F51E24">
            <w:pPr>
              <w:tabs>
                <w:tab w:val="clear" w:pos="2265"/>
              </w:tabs>
              <w:rPr>
                <w:b/>
                <w:color w:val="000000" w:themeColor="text1"/>
                <w:sz w:val="20"/>
                <w:szCs w:val="20"/>
                <w:highlight w:val="yellow"/>
                <w:u w:val="single"/>
              </w:rPr>
            </w:pPr>
          </w:p>
        </w:tc>
        <w:tc>
          <w:tcPr>
            <w:tcW w:w="4391" w:type="dxa"/>
          </w:tcPr>
          <w:p w14:paraId="5E8930D2" w14:textId="77777777" w:rsidR="00C746B4" w:rsidRDefault="00C746B4" w:rsidP="00F51E24">
            <w:pPr>
              <w:tabs>
                <w:tab w:val="clear" w:pos="2265"/>
              </w:tabs>
              <w:rPr>
                <w:b/>
                <w:color w:val="000000" w:themeColor="text1"/>
                <w:sz w:val="20"/>
                <w:szCs w:val="20"/>
                <w:highlight w:val="yellow"/>
                <w:u w:val="single"/>
              </w:rPr>
            </w:pPr>
          </w:p>
        </w:tc>
      </w:tr>
      <w:tr w:rsidR="00C746B4" w14:paraId="683280FF" w14:textId="77777777" w:rsidTr="00C746B4">
        <w:tc>
          <w:tcPr>
            <w:tcW w:w="3686" w:type="dxa"/>
          </w:tcPr>
          <w:p w14:paraId="1C927F34" w14:textId="77777777" w:rsidR="00C746B4" w:rsidRDefault="00C746B4" w:rsidP="00F51E24">
            <w:pPr>
              <w:tabs>
                <w:tab w:val="clear" w:pos="2265"/>
              </w:tabs>
              <w:rPr>
                <w:b/>
                <w:color w:val="000000" w:themeColor="text1"/>
                <w:sz w:val="20"/>
                <w:szCs w:val="20"/>
                <w:highlight w:val="yellow"/>
                <w:u w:val="single"/>
              </w:rPr>
            </w:pPr>
          </w:p>
          <w:p w14:paraId="58E32CF3" w14:textId="4416F855" w:rsidR="00C746B4" w:rsidRDefault="00C746B4" w:rsidP="00F51E24">
            <w:pPr>
              <w:tabs>
                <w:tab w:val="clear" w:pos="2265"/>
              </w:tabs>
              <w:rPr>
                <w:b/>
                <w:color w:val="000000" w:themeColor="text1"/>
                <w:sz w:val="20"/>
                <w:szCs w:val="20"/>
                <w:highlight w:val="yellow"/>
                <w:u w:val="single"/>
              </w:rPr>
            </w:pPr>
          </w:p>
          <w:p w14:paraId="4041A7E6" w14:textId="52B71521" w:rsidR="00535919" w:rsidRDefault="00535919" w:rsidP="00F51E24">
            <w:pPr>
              <w:tabs>
                <w:tab w:val="clear" w:pos="2265"/>
              </w:tabs>
              <w:rPr>
                <w:b/>
                <w:color w:val="000000" w:themeColor="text1"/>
                <w:sz w:val="20"/>
                <w:szCs w:val="20"/>
                <w:highlight w:val="yellow"/>
                <w:u w:val="single"/>
              </w:rPr>
            </w:pPr>
          </w:p>
          <w:p w14:paraId="54B262A3" w14:textId="77777777" w:rsidR="00535919" w:rsidRDefault="00535919" w:rsidP="00F51E24">
            <w:pPr>
              <w:tabs>
                <w:tab w:val="clear" w:pos="2265"/>
              </w:tabs>
              <w:rPr>
                <w:b/>
                <w:color w:val="000000" w:themeColor="text1"/>
                <w:sz w:val="20"/>
                <w:szCs w:val="20"/>
                <w:highlight w:val="yellow"/>
                <w:u w:val="single"/>
              </w:rPr>
            </w:pPr>
          </w:p>
          <w:p w14:paraId="691BD968" w14:textId="77777777" w:rsidR="00535919" w:rsidRDefault="00535919" w:rsidP="00F51E24">
            <w:pPr>
              <w:tabs>
                <w:tab w:val="clear" w:pos="2265"/>
              </w:tabs>
              <w:rPr>
                <w:b/>
                <w:color w:val="000000" w:themeColor="text1"/>
                <w:sz w:val="20"/>
                <w:szCs w:val="20"/>
                <w:highlight w:val="yellow"/>
                <w:u w:val="single"/>
              </w:rPr>
            </w:pPr>
          </w:p>
          <w:p w14:paraId="25412A08" w14:textId="77777777" w:rsidR="00C746B4" w:rsidRDefault="00C746B4" w:rsidP="00F51E24">
            <w:pPr>
              <w:tabs>
                <w:tab w:val="clear" w:pos="2265"/>
              </w:tabs>
              <w:rPr>
                <w:b/>
                <w:color w:val="000000" w:themeColor="text1"/>
                <w:sz w:val="20"/>
                <w:szCs w:val="20"/>
                <w:highlight w:val="yellow"/>
                <w:u w:val="single"/>
              </w:rPr>
            </w:pPr>
          </w:p>
          <w:p w14:paraId="3CED56F5" w14:textId="1E405673" w:rsidR="00C746B4" w:rsidRDefault="00C746B4" w:rsidP="00F51E24">
            <w:pPr>
              <w:tabs>
                <w:tab w:val="clear" w:pos="2265"/>
              </w:tabs>
              <w:rPr>
                <w:b/>
                <w:color w:val="000000" w:themeColor="text1"/>
                <w:sz w:val="20"/>
                <w:szCs w:val="20"/>
                <w:highlight w:val="yellow"/>
                <w:u w:val="single"/>
              </w:rPr>
            </w:pPr>
          </w:p>
        </w:tc>
        <w:tc>
          <w:tcPr>
            <w:tcW w:w="4432" w:type="dxa"/>
          </w:tcPr>
          <w:p w14:paraId="782DB6CA" w14:textId="77777777" w:rsidR="00C746B4" w:rsidRDefault="00C746B4" w:rsidP="00F51E24">
            <w:pPr>
              <w:tabs>
                <w:tab w:val="clear" w:pos="2265"/>
              </w:tabs>
              <w:rPr>
                <w:b/>
                <w:color w:val="000000" w:themeColor="text1"/>
                <w:sz w:val="20"/>
                <w:szCs w:val="20"/>
                <w:highlight w:val="yellow"/>
                <w:u w:val="single"/>
              </w:rPr>
            </w:pPr>
          </w:p>
        </w:tc>
        <w:tc>
          <w:tcPr>
            <w:tcW w:w="1661" w:type="dxa"/>
          </w:tcPr>
          <w:p w14:paraId="0CCA4FA8" w14:textId="77777777" w:rsidR="00C746B4" w:rsidRDefault="00C746B4" w:rsidP="00F51E24">
            <w:pPr>
              <w:tabs>
                <w:tab w:val="clear" w:pos="2265"/>
              </w:tabs>
              <w:rPr>
                <w:b/>
                <w:color w:val="000000" w:themeColor="text1"/>
                <w:sz w:val="20"/>
                <w:szCs w:val="20"/>
                <w:highlight w:val="yellow"/>
                <w:u w:val="single"/>
              </w:rPr>
            </w:pPr>
          </w:p>
        </w:tc>
        <w:tc>
          <w:tcPr>
            <w:tcW w:w="4391" w:type="dxa"/>
          </w:tcPr>
          <w:p w14:paraId="485EA5A4" w14:textId="77777777" w:rsidR="00C746B4" w:rsidRDefault="00C746B4" w:rsidP="00F51E24">
            <w:pPr>
              <w:tabs>
                <w:tab w:val="clear" w:pos="2265"/>
              </w:tabs>
              <w:rPr>
                <w:b/>
                <w:color w:val="000000" w:themeColor="text1"/>
                <w:sz w:val="20"/>
                <w:szCs w:val="20"/>
                <w:highlight w:val="yellow"/>
                <w:u w:val="single"/>
              </w:rPr>
            </w:pPr>
          </w:p>
        </w:tc>
      </w:tr>
      <w:tr w:rsidR="00C746B4" w14:paraId="11B1E789" w14:textId="77777777" w:rsidTr="00C746B4">
        <w:tc>
          <w:tcPr>
            <w:tcW w:w="3686" w:type="dxa"/>
          </w:tcPr>
          <w:p w14:paraId="3715489D" w14:textId="77777777" w:rsidR="00C746B4" w:rsidRDefault="00C746B4" w:rsidP="00F51E24">
            <w:pPr>
              <w:tabs>
                <w:tab w:val="clear" w:pos="2265"/>
              </w:tabs>
              <w:rPr>
                <w:b/>
                <w:color w:val="000000" w:themeColor="text1"/>
                <w:sz w:val="20"/>
                <w:szCs w:val="20"/>
                <w:highlight w:val="yellow"/>
                <w:u w:val="single"/>
              </w:rPr>
            </w:pPr>
          </w:p>
          <w:p w14:paraId="075B3AE7" w14:textId="31D30649" w:rsidR="00C746B4" w:rsidRDefault="00C746B4" w:rsidP="00F51E24">
            <w:pPr>
              <w:tabs>
                <w:tab w:val="clear" w:pos="2265"/>
              </w:tabs>
              <w:rPr>
                <w:b/>
                <w:color w:val="000000" w:themeColor="text1"/>
                <w:sz w:val="20"/>
                <w:szCs w:val="20"/>
                <w:highlight w:val="yellow"/>
                <w:u w:val="single"/>
              </w:rPr>
            </w:pPr>
          </w:p>
          <w:p w14:paraId="07A4EF4C" w14:textId="51011939" w:rsidR="00535919" w:rsidRDefault="00535919" w:rsidP="00F51E24">
            <w:pPr>
              <w:tabs>
                <w:tab w:val="clear" w:pos="2265"/>
              </w:tabs>
              <w:rPr>
                <w:b/>
                <w:color w:val="000000" w:themeColor="text1"/>
                <w:sz w:val="20"/>
                <w:szCs w:val="20"/>
                <w:highlight w:val="yellow"/>
                <w:u w:val="single"/>
              </w:rPr>
            </w:pPr>
          </w:p>
          <w:p w14:paraId="323184A3" w14:textId="30BA2E64" w:rsidR="00556480" w:rsidRDefault="00556480" w:rsidP="00F51E24">
            <w:pPr>
              <w:tabs>
                <w:tab w:val="clear" w:pos="2265"/>
              </w:tabs>
              <w:rPr>
                <w:b/>
                <w:color w:val="000000" w:themeColor="text1"/>
                <w:sz w:val="20"/>
                <w:szCs w:val="20"/>
                <w:highlight w:val="yellow"/>
                <w:u w:val="single"/>
              </w:rPr>
            </w:pPr>
          </w:p>
          <w:p w14:paraId="71928F9C" w14:textId="1E9C5959" w:rsidR="00556480" w:rsidRDefault="00556480" w:rsidP="00F51E24">
            <w:pPr>
              <w:tabs>
                <w:tab w:val="clear" w:pos="2265"/>
              </w:tabs>
              <w:rPr>
                <w:b/>
                <w:color w:val="000000" w:themeColor="text1"/>
                <w:sz w:val="20"/>
                <w:szCs w:val="20"/>
                <w:highlight w:val="yellow"/>
                <w:u w:val="single"/>
              </w:rPr>
            </w:pPr>
          </w:p>
          <w:p w14:paraId="6F1C609A" w14:textId="77777777" w:rsidR="00556480" w:rsidRDefault="00556480" w:rsidP="00F51E24">
            <w:pPr>
              <w:tabs>
                <w:tab w:val="clear" w:pos="2265"/>
              </w:tabs>
              <w:rPr>
                <w:b/>
                <w:color w:val="000000" w:themeColor="text1"/>
                <w:sz w:val="20"/>
                <w:szCs w:val="20"/>
                <w:highlight w:val="yellow"/>
                <w:u w:val="single"/>
              </w:rPr>
            </w:pPr>
          </w:p>
          <w:p w14:paraId="1FB7369E" w14:textId="77777777" w:rsidR="00535919" w:rsidRDefault="00535919" w:rsidP="00F51E24">
            <w:pPr>
              <w:tabs>
                <w:tab w:val="clear" w:pos="2265"/>
              </w:tabs>
              <w:rPr>
                <w:b/>
                <w:color w:val="000000" w:themeColor="text1"/>
                <w:sz w:val="20"/>
                <w:szCs w:val="20"/>
                <w:highlight w:val="yellow"/>
                <w:u w:val="single"/>
              </w:rPr>
            </w:pPr>
          </w:p>
          <w:p w14:paraId="18290964" w14:textId="51EF5934" w:rsidR="00C746B4" w:rsidRDefault="00C746B4" w:rsidP="00F51E24">
            <w:pPr>
              <w:tabs>
                <w:tab w:val="clear" w:pos="2265"/>
              </w:tabs>
              <w:rPr>
                <w:b/>
                <w:color w:val="000000" w:themeColor="text1"/>
                <w:sz w:val="20"/>
                <w:szCs w:val="20"/>
                <w:highlight w:val="yellow"/>
                <w:u w:val="single"/>
              </w:rPr>
            </w:pPr>
          </w:p>
        </w:tc>
        <w:tc>
          <w:tcPr>
            <w:tcW w:w="4432" w:type="dxa"/>
          </w:tcPr>
          <w:p w14:paraId="795A000A" w14:textId="77777777" w:rsidR="00C746B4" w:rsidRDefault="00C746B4" w:rsidP="00F51E24">
            <w:pPr>
              <w:tabs>
                <w:tab w:val="clear" w:pos="2265"/>
              </w:tabs>
              <w:rPr>
                <w:b/>
                <w:color w:val="000000" w:themeColor="text1"/>
                <w:sz w:val="20"/>
                <w:szCs w:val="20"/>
                <w:highlight w:val="yellow"/>
                <w:u w:val="single"/>
              </w:rPr>
            </w:pPr>
          </w:p>
        </w:tc>
        <w:tc>
          <w:tcPr>
            <w:tcW w:w="1661" w:type="dxa"/>
          </w:tcPr>
          <w:p w14:paraId="0CC0811D" w14:textId="77777777" w:rsidR="00C746B4" w:rsidRDefault="00C746B4" w:rsidP="00F51E24">
            <w:pPr>
              <w:tabs>
                <w:tab w:val="clear" w:pos="2265"/>
              </w:tabs>
              <w:rPr>
                <w:b/>
                <w:color w:val="000000" w:themeColor="text1"/>
                <w:sz w:val="20"/>
                <w:szCs w:val="20"/>
                <w:highlight w:val="yellow"/>
                <w:u w:val="single"/>
              </w:rPr>
            </w:pPr>
          </w:p>
        </w:tc>
        <w:tc>
          <w:tcPr>
            <w:tcW w:w="4391" w:type="dxa"/>
          </w:tcPr>
          <w:p w14:paraId="5025E437" w14:textId="77777777" w:rsidR="00C746B4" w:rsidRDefault="00C746B4" w:rsidP="00F51E24">
            <w:pPr>
              <w:tabs>
                <w:tab w:val="clear" w:pos="2265"/>
              </w:tabs>
              <w:rPr>
                <w:b/>
                <w:color w:val="000000" w:themeColor="text1"/>
                <w:sz w:val="20"/>
                <w:szCs w:val="20"/>
                <w:highlight w:val="yellow"/>
                <w:u w:val="single"/>
              </w:rPr>
            </w:pPr>
          </w:p>
        </w:tc>
      </w:tr>
    </w:tbl>
    <w:p w14:paraId="385C513B" w14:textId="43192BE3" w:rsidR="009C1AD7" w:rsidRDefault="009C1AD7" w:rsidP="00AF4F6A">
      <w:pPr>
        <w:pStyle w:val="Paragraphedeliste"/>
        <w:ind w:left="720"/>
        <w:jc w:val="both"/>
        <w:rPr>
          <w:b/>
          <w:color w:val="000000" w:themeColor="text1"/>
          <w:sz w:val="20"/>
          <w:szCs w:val="20"/>
          <w:u w:val="single"/>
        </w:rPr>
      </w:pPr>
    </w:p>
    <w:p w14:paraId="37B57643" w14:textId="7B35C3D1" w:rsidR="00CB41B6" w:rsidRDefault="00821E67" w:rsidP="00AF4F6A">
      <w:pPr>
        <w:pStyle w:val="Paragraphedeliste"/>
        <w:ind w:left="720"/>
        <w:jc w:val="both"/>
        <w:rPr>
          <w:b/>
          <w:color w:val="000000" w:themeColor="text1"/>
          <w:sz w:val="20"/>
          <w:szCs w:val="20"/>
          <w:u w:val="single"/>
        </w:rPr>
      </w:pPr>
      <w:r>
        <w:rPr>
          <w:b/>
          <w:color w:val="000000" w:themeColor="text1"/>
          <w:sz w:val="20"/>
          <w:szCs w:val="20"/>
          <w:u w:val="single"/>
        </w:rPr>
        <w:t>Le</w:t>
      </w:r>
      <w:r w:rsidR="002371E2">
        <w:rPr>
          <w:b/>
          <w:color w:val="000000" w:themeColor="text1"/>
          <w:sz w:val="20"/>
          <w:szCs w:val="20"/>
          <w:u w:val="single"/>
        </w:rPr>
        <w:t xml:space="preserve"> volume d’heures</w:t>
      </w:r>
      <w:r w:rsidR="00A41007">
        <w:rPr>
          <w:b/>
          <w:color w:val="000000" w:themeColor="text1"/>
          <w:sz w:val="20"/>
          <w:szCs w:val="20"/>
          <w:u w:val="single"/>
        </w:rPr>
        <w:t xml:space="preserve"> de formation</w:t>
      </w:r>
      <w:r w:rsidR="00FA157E">
        <w:rPr>
          <w:b/>
          <w:color w:val="000000" w:themeColor="text1"/>
          <w:sz w:val="20"/>
          <w:szCs w:val="20"/>
          <w:u w:val="single"/>
        </w:rPr>
        <w:t xml:space="preserve"> consacré </w:t>
      </w:r>
      <w:r w:rsidR="002371E2">
        <w:rPr>
          <w:b/>
          <w:color w:val="000000" w:themeColor="text1"/>
          <w:sz w:val="20"/>
          <w:szCs w:val="20"/>
          <w:u w:val="single"/>
        </w:rPr>
        <w:t xml:space="preserve">à ce marché </w:t>
      </w:r>
    </w:p>
    <w:p w14:paraId="162DA366" w14:textId="572F099E" w:rsidR="00CB41B6" w:rsidRDefault="00CB41B6" w:rsidP="00AF4F6A">
      <w:pPr>
        <w:pStyle w:val="Paragraphedeliste"/>
        <w:ind w:left="720"/>
        <w:jc w:val="both"/>
        <w:rPr>
          <w:b/>
          <w:color w:val="000000" w:themeColor="text1"/>
          <w:sz w:val="20"/>
          <w:szCs w:val="20"/>
          <w:u w:val="single"/>
        </w:rPr>
      </w:pPr>
    </w:p>
    <w:p w14:paraId="4290CD5D" w14:textId="48232FE4" w:rsidR="00FE5333" w:rsidRDefault="00FE5333" w:rsidP="00AF4F6A">
      <w:pPr>
        <w:pStyle w:val="Paragraphedeliste"/>
        <w:ind w:left="720"/>
        <w:jc w:val="both"/>
        <w:rPr>
          <w:b/>
          <w:color w:val="000000" w:themeColor="text1"/>
          <w:sz w:val="20"/>
          <w:szCs w:val="20"/>
          <w:u w:val="single"/>
        </w:rPr>
      </w:pPr>
    </w:p>
    <w:p w14:paraId="08F12622" w14:textId="265093D6" w:rsidR="00FE5333" w:rsidRDefault="00FE5333" w:rsidP="00AF4F6A">
      <w:pPr>
        <w:pStyle w:val="Paragraphedeliste"/>
        <w:ind w:left="720"/>
        <w:jc w:val="both"/>
        <w:rPr>
          <w:b/>
          <w:color w:val="000000" w:themeColor="text1"/>
          <w:sz w:val="20"/>
          <w:szCs w:val="20"/>
          <w:u w:val="single"/>
        </w:rPr>
      </w:pPr>
    </w:p>
    <w:p w14:paraId="7C443608" w14:textId="5FD9C113" w:rsidR="00FE5333" w:rsidRDefault="00FE5333" w:rsidP="00AF4F6A">
      <w:pPr>
        <w:pStyle w:val="Paragraphedeliste"/>
        <w:ind w:left="720"/>
        <w:jc w:val="both"/>
        <w:rPr>
          <w:b/>
          <w:color w:val="000000" w:themeColor="text1"/>
          <w:sz w:val="20"/>
          <w:szCs w:val="20"/>
          <w:u w:val="single"/>
        </w:rPr>
      </w:pPr>
    </w:p>
    <w:p w14:paraId="3FD0CC98" w14:textId="4845C320" w:rsidR="00FE5333" w:rsidRDefault="00FE5333" w:rsidP="00AF4F6A">
      <w:pPr>
        <w:pStyle w:val="Paragraphedeliste"/>
        <w:ind w:left="720"/>
        <w:jc w:val="both"/>
        <w:rPr>
          <w:b/>
          <w:color w:val="000000" w:themeColor="text1"/>
          <w:sz w:val="20"/>
          <w:szCs w:val="20"/>
          <w:u w:val="single"/>
        </w:rPr>
      </w:pPr>
    </w:p>
    <w:p w14:paraId="375B8FA6" w14:textId="4F9E4103" w:rsidR="00FE5333" w:rsidRDefault="00FE5333" w:rsidP="00AF4F6A">
      <w:pPr>
        <w:pStyle w:val="Paragraphedeliste"/>
        <w:ind w:left="720"/>
        <w:jc w:val="both"/>
        <w:rPr>
          <w:b/>
          <w:color w:val="000000" w:themeColor="text1"/>
          <w:sz w:val="20"/>
          <w:szCs w:val="20"/>
          <w:u w:val="single"/>
        </w:rPr>
      </w:pPr>
    </w:p>
    <w:p w14:paraId="34502B50" w14:textId="77777777" w:rsidR="00FE5333" w:rsidRDefault="00FE5333" w:rsidP="00AF4F6A">
      <w:pPr>
        <w:pStyle w:val="Paragraphedeliste"/>
        <w:ind w:left="720"/>
        <w:jc w:val="both"/>
        <w:rPr>
          <w:b/>
          <w:color w:val="000000" w:themeColor="text1"/>
          <w:sz w:val="20"/>
          <w:szCs w:val="20"/>
          <w:u w:val="single"/>
        </w:rPr>
      </w:pPr>
    </w:p>
    <w:p w14:paraId="333669F5" w14:textId="77777777" w:rsidR="00D45B10" w:rsidRDefault="00CB41B6" w:rsidP="00243C94">
      <w:pPr>
        <w:tabs>
          <w:tab w:val="clear" w:pos="2265"/>
        </w:tabs>
        <w:rPr>
          <w:b/>
          <w:color w:val="000000" w:themeColor="text1"/>
          <w:sz w:val="20"/>
          <w:szCs w:val="20"/>
          <w:u w:val="single"/>
        </w:rPr>
      </w:pPr>
      <w:r>
        <w:rPr>
          <w:b/>
          <w:color w:val="000000" w:themeColor="text1"/>
          <w:sz w:val="20"/>
          <w:szCs w:val="20"/>
          <w:u w:val="single"/>
        </w:rPr>
        <w:br w:type="page"/>
      </w:r>
    </w:p>
    <w:p w14:paraId="031DDE73" w14:textId="20A8C2F0" w:rsidR="009C1AD7" w:rsidRDefault="009C1AD7" w:rsidP="007F79B5">
      <w:pPr>
        <w:jc w:val="both"/>
        <w:rPr>
          <w:b/>
          <w:sz w:val="16"/>
          <w:szCs w:val="16"/>
        </w:rPr>
      </w:pPr>
    </w:p>
    <w:p w14:paraId="18864D23" w14:textId="79D13105" w:rsidR="009B5664" w:rsidRPr="00E11E64" w:rsidRDefault="009B5664" w:rsidP="007F79B5">
      <w:pPr>
        <w:jc w:val="both"/>
        <w:rPr>
          <w:b/>
          <w:sz w:val="20"/>
          <w:szCs w:val="20"/>
          <w:u w:val="single"/>
        </w:rPr>
      </w:pPr>
      <w:r w:rsidRPr="00E11E64">
        <w:rPr>
          <w:b/>
          <w:sz w:val="20"/>
          <w:szCs w:val="20"/>
          <w:u w:val="single"/>
        </w:rPr>
        <w:t>Suivi de la qualité de la prestation</w:t>
      </w:r>
    </w:p>
    <w:p w14:paraId="0CBF9E37" w14:textId="77777777" w:rsidR="009B5664" w:rsidRPr="00A24669" w:rsidRDefault="009B5664" w:rsidP="007F79B5">
      <w:pPr>
        <w:jc w:val="both"/>
        <w:rPr>
          <w:b/>
          <w:sz w:val="20"/>
          <w:szCs w:val="20"/>
        </w:rPr>
      </w:pPr>
    </w:p>
    <w:p w14:paraId="35A27A0B" w14:textId="77777777" w:rsidR="00564E28" w:rsidRDefault="003160AA" w:rsidP="00E11E64">
      <w:pPr>
        <w:jc w:val="both"/>
        <w:rPr>
          <w:b/>
          <w:sz w:val="20"/>
          <w:szCs w:val="20"/>
        </w:rPr>
      </w:pPr>
      <w:r w:rsidRPr="005A7984">
        <w:rPr>
          <w:b/>
          <w:sz w:val="20"/>
          <w:szCs w:val="20"/>
        </w:rPr>
        <w:t xml:space="preserve">Les informations servant à l’analyse </w:t>
      </w:r>
      <w:r w:rsidR="009B5664">
        <w:rPr>
          <w:b/>
          <w:sz w:val="20"/>
          <w:szCs w:val="20"/>
        </w:rPr>
        <w:t xml:space="preserve">du suivi de la qualité des prestations </w:t>
      </w:r>
      <w:r w:rsidRPr="005A7984">
        <w:rPr>
          <w:b/>
          <w:sz w:val="20"/>
          <w:szCs w:val="20"/>
        </w:rPr>
        <w:t xml:space="preserve">seront </w:t>
      </w:r>
      <w:r w:rsidR="00F17040" w:rsidRPr="005A7984">
        <w:rPr>
          <w:b/>
          <w:sz w:val="20"/>
          <w:szCs w:val="20"/>
        </w:rPr>
        <w:t xml:space="preserve">également </w:t>
      </w:r>
      <w:r w:rsidRPr="005A7984">
        <w:rPr>
          <w:b/>
          <w:sz w:val="20"/>
          <w:szCs w:val="20"/>
        </w:rPr>
        <w:t xml:space="preserve">prises dans le </w:t>
      </w:r>
      <w:r w:rsidR="002371E2" w:rsidRPr="005A7984">
        <w:rPr>
          <w:b/>
          <w:sz w:val="20"/>
          <w:szCs w:val="20"/>
        </w:rPr>
        <w:t>document DPGF</w:t>
      </w:r>
      <w:r w:rsidRPr="005A7984">
        <w:rPr>
          <w:b/>
          <w:sz w:val="20"/>
          <w:szCs w:val="20"/>
        </w:rPr>
        <w:t xml:space="preserve"> au niveau des onglets </w:t>
      </w:r>
      <w:r w:rsidR="003A6170" w:rsidRPr="003A6170">
        <w:rPr>
          <w:b/>
          <w:sz w:val="20"/>
          <w:szCs w:val="20"/>
        </w:rPr>
        <w:t>« Moyens de com &amp; traçabilités »</w:t>
      </w:r>
      <w:r w:rsidRPr="005A7984">
        <w:rPr>
          <w:b/>
          <w:sz w:val="20"/>
          <w:szCs w:val="20"/>
        </w:rPr>
        <w:t xml:space="preserve"> et</w:t>
      </w:r>
      <w:r w:rsidR="002A4175" w:rsidRPr="005A7984">
        <w:rPr>
          <w:b/>
          <w:sz w:val="20"/>
          <w:szCs w:val="20"/>
        </w:rPr>
        <w:t xml:space="preserve"> dans l</w:t>
      </w:r>
      <w:r w:rsidRPr="005A7984">
        <w:rPr>
          <w:b/>
          <w:sz w:val="20"/>
          <w:szCs w:val="20"/>
        </w:rPr>
        <w:t>es annexes relatives aux matériels pour les outils de suivis.</w:t>
      </w:r>
      <w:r w:rsidR="001B106C" w:rsidRPr="005A7984">
        <w:rPr>
          <w:b/>
          <w:sz w:val="20"/>
          <w:szCs w:val="20"/>
        </w:rPr>
        <w:t xml:space="preserve"> </w:t>
      </w:r>
    </w:p>
    <w:p w14:paraId="651A2F72" w14:textId="2196EA2D" w:rsidR="003160AA" w:rsidRPr="00E11E64" w:rsidRDefault="002371E2" w:rsidP="00E11E64">
      <w:pPr>
        <w:jc w:val="both"/>
        <w:rPr>
          <w:sz w:val="20"/>
          <w:szCs w:val="20"/>
          <w:u w:val="single"/>
        </w:rPr>
      </w:pPr>
      <w:r w:rsidRPr="005A7984">
        <w:rPr>
          <w:i/>
          <w:sz w:val="20"/>
          <w:szCs w:val="20"/>
          <w:u w:val="single"/>
        </w:rPr>
        <w:t>(</w:t>
      </w:r>
      <w:r w:rsidR="00B907D5" w:rsidRPr="005A7984">
        <w:rPr>
          <w:i/>
          <w:sz w:val="20"/>
          <w:szCs w:val="20"/>
          <w:u w:val="single"/>
        </w:rPr>
        <w:t>Tous</w:t>
      </w:r>
      <w:r w:rsidRPr="005A7984">
        <w:rPr>
          <w:i/>
          <w:sz w:val="20"/>
          <w:szCs w:val="20"/>
          <w:u w:val="single"/>
        </w:rPr>
        <w:t xml:space="preserve"> les outils indiqués au niveau du CRT doivent apparaître au niveau de la DPGF)</w:t>
      </w:r>
    </w:p>
    <w:p w14:paraId="5913A8B1" w14:textId="5E11C686" w:rsidR="00FE5333" w:rsidRDefault="0022292F" w:rsidP="003160AA">
      <w:pPr>
        <w:rPr>
          <w:sz w:val="20"/>
          <w:szCs w:val="20"/>
        </w:rPr>
      </w:pPr>
      <w:r>
        <w:rPr>
          <w:sz w:val="20"/>
          <w:szCs w:val="20"/>
        </w:rPr>
        <w:t>Le candidat devra expos</w:t>
      </w:r>
      <w:r w:rsidR="00C34223">
        <w:rPr>
          <w:sz w:val="20"/>
          <w:szCs w:val="20"/>
        </w:rPr>
        <w:t>er</w:t>
      </w:r>
      <w:r w:rsidR="002A4175" w:rsidRPr="0022292F">
        <w:rPr>
          <w:sz w:val="20"/>
          <w:szCs w:val="20"/>
        </w:rPr>
        <w:t xml:space="preserve"> les méthodologies et</w:t>
      </w:r>
      <w:r w:rsidR="00FE5333" w:rsidRPr="0022292F">
        <w:rPr>
          <w:sz w:val="20"/>
          <w:szCs w:val="20"/>
        </w:rPr>
        <w:t xml:space="preserve"> le</w:t>
      </w:r>
      <w:r w:rsidR="002A4175" w:rsidRPr="0022292F">
        <w:rPr>
          <w:sz w:val="20"/>
          <w:szCs w:val="20"/>
        </w:rPr>
        <w:t>s</w:t>
      </w:r>
      <w:r w:rsidR="00FE5333" w:rsidRPr="0022292F">
        <w:rPr>
          <w:sz w:val="20"/>
          <w:szCs w:val="20"/>
        </w:rPr>
        <w:t xml:space="preserve"> déploiement</w:t>
      </w:r>
      <w:r w:rsidR="002A4175" w:rsidRPr="0022292F">
        <w:rPr>
          <w:sz w:val="20"/>
          <w:szCs w:val="20"/>
        </w:rPr>
        <w:t>s</w:t>
      </w:r>
      <w:r w:rsidR="00FE5333" w:rsidRPr="0022292F">
        <w:rPr>
          <w:sz w:val="20"/>
          <w:szCs w:val="20"/>
        </w:rPr>
        <w:t xml:space="preserve"> concret</w:t>
      </w:r>
      <w:r w:rsidR="002A4175" w:rsidRPr="0022292F">
        <w:rPr>
          <w:sz w:val="20"/>
          <w:szCs w:val="20"/>
        </w:rPr>
        <w:t>s</w:t>
      </w:r>
      <w:r w:rsidR="00FE5333" w:rsidRPr="0022292F">
        <w:rPr>
          <w:sz w:val="20"/>
          <w:szCs w:val="20"/>
        </w:rPr>
        <w:t xml:space="preserve"> des différents </w:t>
      </w:r>
      <w:r w:rsidR="002A4175" w:rsidRPr="0022292F">
        <w:rPr>
          <w:sz w:val="20"/>
          <w:szCs w:val="20"/>
        </w:rPr>
        <w:t>supports (outils informatiques ou autres)</w:t>
      </w:r>
      <w:r>
        <w:rPr>
          <w:sz w:val="20"/>
          <w:szCs w:val="20"/>
        </w:rPr>
        <w:t xml:space="preserve"> pour le suivi de ce marché.</w:t>
      </w:r>
    </w:p>
    <w:p w14:paraId="6AF9F89D" w14:textId="77777777" w:rsidR="00321A09" w:rsidRPr="0022292F" w:rsidRDefault="00321A09" w:rsidP="003160AA">
      <w:pPr>
        <w:rPr>
          <w:sz w:val="20"/>
          <w:szCs w:val="20"/>
        </w:rPr>
      </w:pPr>
    </w:p>
    <w:p w14:paraId="48E37A5B" w14:textId="77777777" w:rsidR="00F9749F" w:rsidRDefault="00F9749F" w:rsidP="0087707D">
      <w:pPr>
        <w:rPr>
          <w:b/>
          <w:sz w:val="20"/>
          <w:szCs w:val="20"/>
          <w:u w:val="single"/>
        </w:rPr>
      </w:pPr>
    </w:p>
    <w:tbl>
      <w:tblPr>
        <w:tblStyle w:val="Grilledutableau"/>
        <w:tblW w:w="0" w:type="auto"/>
        <w:tblLook w:val="04A0" w:firstRow="1" w:lastRow="0" w:firstColumn="1" w:lastColumn="0" w:noHBand="0" w:noVBand="1"/>
      </w:tblPr>
      <w:tblGrid>
        <w:gridCol w:w="2405"/>
        <w:gridCol w:w="12437"/>
      </w:tblGrid>
      <w:tr w:rsidR="00FE5333" w14:paraId="12254E6D" w14:textId="77777777" w:rsidTr="00286C69">
        <w:tc>
          <w:tcPr>
            <w:tcW w:w="2405" w:type="dxa"/>
            <w:shd w:val="clear" w:color="auto" w:fill="31849B" w:themeFill="accent5" w:themeFillShade="BF"/>
          </w:tcPr>
          <w:p w14:paraId="0D07FEB7" w14:textId="457F75A5" w:rsidR="00FE5333" w:rsidRPr="00B907D5" w:rsidRDefault="00FE5333" w:rsidP="0087707D">
            <w:pPr>
              <w:rPr>
                <w:b/>
                <w:sz w:val="20"/>
                <w:szCs w:val="20"/>
                <w:u w:val="single"/>
              </w:rPr>
            </w:pPr>
            <w:bookmarkStart w:id="1" w:name="_Hlk212053037"/>
            <w:r w:rsidRPr="00B907D5">
              <w:rPr>
                <w:b/>
                <w:color w:val="FFFFFF" w:themeColor="background1"/>
                <w:sz w:val="20"/>
                <w:szCs w:val="20"/>
                <w:u w:val="single"/>
              </w:rPr>
              <w:t>Contrôles Qualités</w:t>
            </w:r>
            <w:r w:rsidR="001065F4">
              <w:rPr>
                <w:b/>
                <w:color w:val="FFFFFF" w:themeColor="background1"/>
                <w:sz w:val="20"/>
                <w:szCs w:val="20"/>
                <w:u w:val="single"/>
              </w:rPr>
              <w:t xml:space="preserve"> </w:t>
            </w:r>
          </w:p>
        </w:tc>
        <w:tc>
          <w:tcPr>
            <w:tcW w:w="12437" w:type="dxa"/>
          </w:tcPr>
          <w:p w14:paraId="61FF1AE6" w14:textId="5D86E880" w:rsidR="00286C69" w:rsidRDefault="00286C69" w:rsidP="0087707D">
            <w:pPr>
              <w:rPr>
                <w:b/>
                <w:sz w:val="20"/>
                <w:szCs w:val="20"/>
                <w:u w:val="single"/>
              </w:rPr>
            </w:pPr>
            <w:r>
              <w:t>Méthodologie, outils et plan d’actions correctives des contrôles contradictoires</w:t>
            </w:r>
          </w:p>
          <w:p w14:paraId="32F233E0" w14:textId="12B7DC7F" w:rsidR="00FE5333" w:rsidRPr="00286C69" w:rsidRDefault="00FE5333" w:rsidP="0087707D">
            <w:pPr>
              <w:rPr>
                <w:i/>
                <w:sz w:val="20"/>
                <w:szCs w:val="20"/>
              </w:rPr>
            </w:pPr>
            <w:r w:rsidRPr="00286C69">
              <w:rPr>
                <w:i/>
                <w:sz w:val="20"/>
                <w:szCs w:val="20"/>
              </w:rPr>
              <w:t>Par qui, sur quel support</w:t>
            </w:r>
            <w:r w:rsidR="003E6FE0" w:rsidRPr="00286C69">
              <w:rPr>
                <w:i/>
                <w:sz w:val="20"/>
                <w:szCs w:val="20"/>
              </w:rPr>
              <w:t>(s)</w:t>
            </w:r>
            <w:r w:rsidRPr="00286C69">
              <w:rPr>
                <w:i/>
                <w:sz w:val="20"/>
                <w:szCs w:val="20"/>
              </w:rPr>
              <w:t xml:space="preserve"> </w:t>
            </w:r>
            <w:r w:rsidR="002A4175" w:rsidRPr="00286C69">
              <w:rPr>
                <w:i/>
                <w:sz w:val="20"/>
                <w:szCs w:val="20"/>
              </w:rPr>
              <w:t>(</w:t>
            </w:r>
            <w:r w:rsidR="002665D4" w:rsidRPr="00286C69">
              <w:rPr>
                <w:i/>
                <w:sz w:val="20"/>
                <w:szCs w:val="20"/>
              </w:rPr>
              <w:t>outil</w:t>
            </w:r>
            <w:r w:rsidR="002A4175" w:rsidRPr="00286C69">
              <w:rPr>
                <w:i/>
                <w:sz w:val="20"/>
                <w:szCs w:val="20"/>
              </w:rPr>
              <w:t>s informatiques ou autres)</w:t>
            </w:r>
            <w:r w:rsidR="002665D4" w:rsidRPr="00286C69">
              <w:rPr>
                <w:i/>
                <w:sz w:val="20"/>
                <w:szCs w:val="20"/>
              </w:rPr>
              <w:t xml:space="preserve"> </w:t>
            </w:r>
            <w:r w:rsidRPr="00286C69">
              <w:rPr>
                <w:i/>
                <w:sz w:val="20"/>
                <w:szCs w:val="20"/>
              </w:rPr>
              <w:t>et méthodolo</w:t>
            </w:r>
            <w:r w:rsidR="003E6FE0" w:rsidRPr="00286C69">
              <w:rPr>
                <w:i/>
                <w:sz w:val="20"/>
                <w:szCs w:val="20"/>
              </w:rPr>
              <w:t>gie de ces contrôles ainsi que celles d</w:t>
            </w:r>
            <w:r w:rsidRPr="00286C69">
              <w:rPr>
                <w:i/>
                <w:sz w:val="20"/>
                <w:szCs w:val="20"/>
              </w:rPr>
              <w:t xml:space="preserve">es actions correctives </w:t>
            </w:r>
          </w:p>
          <w:p w14:paraId="3829E1BE" w14:textId="77777777" w:rsidR="00FE5333" w:rsidRDefault="00FE5333" w:rsidP="0087707D">
            <w:pPr>
              <w:rPr>
                <w:b/>
                <w:sz w:val="20"/>
                <w:szCs w:val="20"/>
                <w:u w:val="single"/>
              </w:rPr>
            </w:pPr>
          </w:p>
          <w:p w14:paraId="0004CFD2" w14:textId="77777777" w:rsidR="00FE5333" w:rsidRDefault="00FE5333" w:rsidP="0087707D">
            <w:pPr>
              <w:rPr>
                <w:b/>
                <w:sz w:val="20"/>
                <w:szCs w:val="20"/>
                <w:u w:val="single"/>
              </w:rPr>
            </w:pPr>
          </w:p>
          <w:p w14:paraId="0AB590EE" w14:textId="77777777" w:rsidR="00FE5333" w:rsidRDefault="00FE5333" w:rsidP="0087707D">
            <w:pPr>
              <w:rPr>
                <w:b/>
                <w:sz w:val="20"/>
                <w:szCs w:val="20"/>
                <w:u w:val="single"/>
              </w:rPr>
            </w:pPr>
          </w:p>
          <w:p w14:paraId="0FC766D5" w14:textId="77777777" w:rsidR="00FE5333" w:rsidRDefault="00FE5333" w:rsidP="0087707D">
            <w:pPr>
              <w:rPr>
                <w:b/>
                <w:sz w:val="20"/>
                <w:szCs w:val="20"/>
                <w:u w:val="single"/>
              </w:rPr>
            </w:pPr>
          </w:p>
          <w:p w14:paraId="50CD7B89" w14:textId="77777777" w:rsidR="00FE5333" w:rsidRDefault="00FE5333" w:rsidP="0087707D">
            <w:pPr>
              <w:rPr>
                <w:b/>
                <w:sz w:val="20"/>
                <w:szCs w:val="20"/>
                <w:u w:val="single"/>
              </w:rPr>
            </w:pPr>
          </w:p>
          <w:p w14:paraId="56C8EB95" w14:textId="037F9657" w:rsidR="00FE5333" w:rsidRDefault="00FE5333" w:rsidP="0087707D">
            <w:pPr>
              <w:rPr>
                <w:b/>
                <w:sz w:val="20"/>
                <w:szCs w:val="20"/>
                <w:u w:val="single"/>
              </w:rPr>
            </w:pPr>
          </w:p>
          <w:p w14:paraId="50B73396" w14:textId="1F42F33C" w:rsidR="00321A09" w:rsidRDefault="00321A09" w:rsidP="0087707D">
            <w:pPr>
              <w:rPr>
                <w:b/>
                <w:sz w:val="20"/>
                <w:szCs w:val="20"/>
                <w:u w:val="single"/>
              </w:rPr>
            </w:pPr>
          </w:p>
          <w:p w14:paraId="667A144B" w14:textId="77777777" w:rsidR="00321A09" w:rsidRDefault="00321A09" w:rsidP="0087707D">
            <w:pPr>
              <w:rPr>
                <w:b/>
                <w:sz w:val="20"/>
                <w:szCs w:val="20"/>
                <w:u w:val="single"/>
              </w:rPr>
            </w:pPr>
          </w:p>
          <w:p w14:paraId="020D388D" w14:textId="5D46AF85" w:rsidR="00286C69" w:rsidRDefault="00286C69" w:rsidP="0087707D">
            <w:pPr>
              <w:rPr>
                <w:b/>
                <w:sz w:val="20"/>
                <w:szCs w:val="20"/>
                <w:u w:val="single"/>
              </w:rPr>
            </w:pPr>
          </w:p>
          <w:p w14:paraId="7BC86CAF" w14:textId="52FE80F1" w:rsidR="00564E28" w:rsidRDefault="00564E28" w:rsidP="0087707D">
            <w:pPr>
              <w:rPr>
                <w:b/>
                <w:sz w:val="20"/>
                <w:szCs w:val="20"/>
                <w:u w:val="single"/>
              </w:rPr>
            </w:pPr>
          </w:p>
          <w:p w14:paraId="08A571B3" w14:textId="77777777" w:rsidR="00564E28" w:rsidRDefault="00564E28" w:rsidP="0087707D">
            <w:pPr>
              <w:rPr>
                <w:b/>
                <w:sz w:val="20"/>
                <w:szCs w:val="20"/>
                <w:u w:val="single"/>
              </w:rPr>
            </w:pPr>
          </w:p>
          <w:p w14:paraId="7E655212" w14:textId="77777777" w:rsidR="00FE5333" w:rsidRDefault="00FE5333" w:rsidP="0087707D">
            <w:pPr>
              <w:rPr>
                <w:b/>
                <w:sz w:val="20"/>
                <w:szCs w:val="20"/>
                <w:u w:val="single"/>
              </w:rPr>
            </w:pPr>
          </w:p>
          <w:p w14:paraId="3F4120EE" w14:textId="7950CFF4" w:rsidR="00FE5333" w:rsidRDefault="00FE5333" w:rsidP="0087707D">
            <w:pPr>
              <w:rPr>
                <w:b/>
                <w:sz w:val="20"/>
                <w:szCs w:val="20"/>
                <w:u w:val="single"/>
              </w:rPr>
            </w:pPr>
          </w:p>
          <w:p w14:paraId="2C46BA67" w14:textId="77777777" w:rsidR="00564E28" w:rsidRDefault="00564E28" w:rsidP="0087707D">
            <w:pPr>
              <w:rPr>
                <w:b/>
                <w:sz w:val="20"/>
                <w:szCs w:val="20"/>
                <w:u w:val="single"/>
              </w:rPr>
            </w:pPr>
          </w:p>
          <w:p w14:paraId="06C36C7B" w14:textId="2BDDEB16" w:rsidR="00FE5333" w:rsidRDefault="00FE5333" w:rsidP="0087707D">
            <w:pPr>
              <w:rPr>
                <w:b/>
                <w:sz w:val="20"/>
                <w:szCs w:val="20"/>
                <w:u w:val="single"/>
              </w:rPr>
            </w:pPr>
          </w:p>
        </w:tc>
      </w:tr>
      <w:tr w:rsidR="00FE5333" w14:paraId="6E41E9D0" w14:textId="77777777" w:rsidTr="00286C69">
        <w:tc>
          <w:tcPr>
            <w:tcW w:w="2405" w:type="dxa"/>
            <w:shd w:val="clear" w:color="auto" w:fill="31849B" w:themeFill="accent5" w:themeFillShade="BF"/>
          </w:tcPr>
          <w:p w14:paraId="3B6801AF" w14:textId="094D9A34" w:rsidR="00FE5333" w:rsidRPr="00B907D5" w:rsidRDefault="00FE5333" w:rsidP="0087707D">
            <w:pPr>
              <w:rPr>
                <w:b/>
                <w:color w:val="FFFFFF" w:themeColor="background1"/>
                <w:sz w:val="20"/>
                <w:szCs w:val="20"/>
                <w:u w:val="single"/>
              </w:rPr>
            </w:pPr>
            <w:r w:rsidRPr="00B907D5">
              <w:rPr>
                <w:b/>
                <w:color w:val="FFFFFF" w:themeColor="background1"/>
                <w:sz w:val="20"/>
                <w:szCs w:val="20"/>
                <w:u w:val="single"/>
              </w:rPr>
              <w:t>Traçabilité</w:t>
            </w:r>
            <w:r w:rsidR="00E11E64">
              <w:rPr>
                <w:b/>
                <w:color w:val="FFFFFF" w:themeColor="background1"/>
                <w:sz w:val="20"/>
                <w:szCs w:val="20"/>
                <w:u w:val="single"/>
              </w:rPr>
              <w:t>s</w:t>
            </w:r>
            <w:r w:rsidR="004A2B3A">
              <w:rPr>
                <w:b/>
                <w:color w:val="FFFFFF" w:themeColor="background1"/>
                <w:sz w:val="20"/>
                <w:szCs w:val="20"/>
                <w:u w:val="single"/>
              </w:rPr>
              <w:t xml:space="preserve"> &amp; Moyens de communications </w:t>
            </w:r>
          </w:p>
        </w:tc>
        <w:tc>
          <w:tcPr>
            <w:tcW w:w="12437" w:type="dxa"/>
          </w:tcPr>
          <w:p w14:paraId="12F93A69" w14:textId="761F2AFD" w:rsidR="00286C69" w:rsidRDefault="00286C69" w:rsidP="003E6FE0">
            <w:pPr>
              <w:rPr>
                <w:b/>
                <w:sz w:val="20"/>
                <w:szCs w:val="20"/>
                <w:u w:val="single"/>
              </w:rPr>
            </w:pPr>
            <w:r>
              <w:t>Méthodologie et déploiement des différents outils de traçabilités</w:t>
            </w:r>
            <w:r w:rsidR="00564E28">
              <w:t xml:space="preserve"> et moyens de communication</w:t>
            </w:r>
          </w:p>
          <w:p w14:paraId="167941F3" w14:textId="7E429B18" w:rsidR="003E6FE0" w:rsidRPr="00286C69" w:rsidRDefault="003E6FE0" w:rsidP="003E6FE0">
            <w:pPr>
              <w:rPr>
                <w:i/>
                <w:sz w:val="20"/>
                <w:szCs w:val="20"/>
              </w:rPr>
            </w:pPr>
            <w:r w:rsidRPr="00286C69">
              <w:rPr>
                <w:i/>
                <w:sz w:val="20"/>
                <w:szCs w:val="20"/>
              </w:rPr>
              <w:t>Support (s) (outils informatiques ou autres), méthodologie et déploiement</w:t>
            </w:r>
          </w:p>
          <w:p w14:paraId="3FB77A5B" w14:textId="7CDDBABD" w:rsidR="003E6FE0" w:rsidRDefault="003E6FE0" w:rsidP="003E6FE0">
            <w:pPr>
              <w:rPr>
                <w:b/>
                <w:sz w:val="20"/>
                <w:szCs w:val="20"/>
                <w:u w:val="single"/>
              </w:rPr>
            </w:pPr>
          </w:p>
          <w:p w14:paraId="6151E203" w14:textId="3ECC3B1B" w:rsidR="003E6FE0" w:rsidRDefault="003E6FE0" w:rsidP="003E6FE0">
            <w:pPr>
              <w:rPr>
                <w:b/>
                <w:sz w:val="20"/>
                <w:szCs w:val="20"/>
                <w:u w:val="single"/>
              </w:rPr>
            </w:pPr>
          </w:p>
          <w:p w14:paraId="3C045AA4" w14:textId="790FA30F" w:rsidR="00286C69" w:rsidRDefault="00286C69" w:rsidP="003E6FE0">
            <w:pPr>
              <w:rPr>
                <w:b/>
                <w:sz w:val="20"/>
                <w:szCs w:val="20"/>
                <w:u w:val="single"/>
              </w:rPr>
            </w:pPr>
          </w:p>
          <w:p w14:paraId="67EF81BD" w14:textId="4E0792D4" w:rsidR="00286C69" w:rsidRDefault="00286C69" w:rsidP="003E6FE0">
            <w:pPr>
              <w:rPr>
                <w:b/>
                <w:sz w:val="20"/>
                <w:szCs w:val="20"/>
                <w:u w:val="single"/>
              </w:rPr>
            </w:pPr>
          </w:p>
          <w:p w14:paraId="1398AEB4" w14:textId="24C1170F" w:rsidR="00564E28" w:rsidRDefault="00564E28" w:rsidP="003E6FE0">
            <w:pPr>
              <w:rPr>
                <w:b/>
                <w:sz w:val="20"/>
                <w:szCs w:val="20"/>
                <w:u w:val="single"/>
              </w:rPr>
            </w:pPr>
          </w:p>
          <w:p w14:paraId="1E9E6AB3" w14:textId="3E701D1C" w:rsidR="00564E28" w:rsidRDefault="00564E28" w:rsidP="003E6FE0">
            <w:pPr>
              <w:rPr>
                <w:b/>
                <w:sz w:val="20"/>
                <w:szCs w:val="20"/>
                <w:u w:val="single"/>
              </w:rPr>
            </w:pPr>
          </w:p>
          <w:p w14:paraId="6E198AF8" w14:textId="64F53717" w:rsidR="00564E28" w:rsidRDefault="00564E28" w:rsidP="003E6FE0">
            <w:pPr>
              <w:rPr>
                <w:b/>
                <w:sz w:val="20"/>
                <w:szCs w:val="20"/>
                <w:u w:val="single"/>
              </w:rPr>
            </w:pPr>
          </w:p>
          <w:p w14:paraId="2E4F55E2" w14:textId="5BB4F0E0" w:rsidR="00564E28" w:rsidRDefault="00564E28" w:rsidP="003E6FE0">
            <w:pPr>
              <w:rPr>
                <w:b/>
                <w:sz w:val="20"/>
                <w:szCs w:val="20"/>
                <w:u w:val="single"/>
              </w:rPr>
            </w:pPr>
          </w:p>
          <w:p w14:paraId="4789ADB9" w14:textId="77777777" w:rsidR="00321A09" w:rsidRDefault="00321A09" w:rsidP="003E6FE0">
            <w:pPr>
              <w:rPr>
                <w:b/>
                <w:sz w:val="20"/>
                <w:szCs w:val="20"/>
                <w:u w:val="single"/>
              </w:rPr>
            </w:pPr>
          </w:p>
          <w:p w14:paraId="3FDA6FB4" w14:textId="39FC1752" w:rsidR="00564E28" w:rsidRDefault="00564E28" w:rsidP="003E6FE0">
            <w:pPr>
              <w:rPr>
                <w:b/>
                <w:sz w:val="20"/>
                <w:szCs w:val="20"/>
                <w:u w:val="single"/>
              </w:rPr>
            </w:pPr>
          </w:p>
          <w:p w14:paraId="171770D8" w14:textId="77777777" w:rsidR="00564E28" w:rsidRDefault="00564E28" w:rsidP="003E6FE0">
            <w:pPr>
              <w:rPr>
                <w:b/>
                <w:sz w:val="20"/>
                <w:szCs w:val="20"/>
                <w:u w:val="single"/>
              </w:rPr>
            </w:pPr>
          </w:p>
          <w:p w14:paraId="5D09E18D" w14:textId="77777777" w:rsidR="00564E28" w:rsidRDefault="00564E28" w:rsidP="003E6FE0">
            <w:pPr>
              <w:rPr>
                <w:b/>
                <w:sz w:val="20"/>
                <w:szCs w:val="20"/>
                <w:u w:val="single"/>
              </w:rPr>
            </w:pPr>
          </w:p>
          <w:p w14:paraId="688A8F6B" w14:textId="77777777" w:rsidR="003E6FE0" w:rsidRDefault="003E6FE0" w:rsidP="003E6FE0">
            <w:pPr>
              <w:rPr>
                <w:b/>
                <w:sz w:val="20"/>
                <w:szCs w:val="20"/>
                <w:u w:val="single"/>
              </w:rPr>
            </w:pPr>
          </w:p>
          <w:p w14:paraId="44E3BC07" w14:textId="77777777" w:rsidR="003E6FE0" w:rsidRDefault="003E6FE0" w:rsidP="003E6FE0">
            <w:pPr>
              <w:rPr>
                <w:b/>
                <w:sz w:val="20"/>
                <w:szCs w:val="20"/>
                <w:u w:val="single"/>
              </w:rPr>
            </w:pPr>
          </w:p>
          <w:p w14:paraId="20155A9D" w14:textId="301D9C63" w:rsidR="00FE5333" w:rsidRDefault="00FE5333" w:rsidP="0087707D">
            <w:pPr>
              <w:rPr>
                <w:b/>
                <w:sz w:val="20"/>
                <w:szCs w:val="20"/>
                <w:u w:val="single"/>
              </w:rPr>
            </w:pPr>
          </w:p>
        </w:tc>
      </w:tr>
      <w:bookmarkEnd w:id="1"/>
    </w:tbl>
    <w:p w14:paraId="0DFE0CCC" w14:textId="77777777" w:rsidR="003D3261" w:rsidRDefault="003D3261" w:rsidP="003D3261">
      <w:pPr>
        <w:rPr>
          <w:sz w:val="20"/>
          <w:szCs w:val="20"/>
        </w:rPr>
      </w:pPr>
    </w:p>
    <w:p w14:paraId="663D9452" w14:textId="031B5B9A" w:rsidR="003D3261" w:rsidRPr="00D84E3F" w:rsidRDefault="003D3261" w:rsidP="00D84E3F">
      <w:pPr>
        <w:shd w:val="clear" w:color="auto" w:fill="31849B" w:themeFill="accent5" w:themeFillShade="BF"/>
        <w:rPr>
          <w:b/>
          <w:color w:val="FFFFFF" w:themeColor="background1"/>
          <w:sz w:val="30"/>
          <w:szCs w:val="30"/>
          <w:u w:val="single"/>
        </w:rPr>
      </w:pPr>
      <w:r w:rsidRPr="00D84E3F">
        <w:rPr>
          <w:b/>
          <w:color w:val="FFFFFF" w:themeColor="background1"/>
          <w:sz w:val="30"/>
          <w:szCs w:val="30"/>
          <w:u w:val="single"/>
        </w:rPr>
        <w:lastRenderedPageBreak/>
        <w:t xml:space="preserve">CRITERE 3 : </w:t>
      </w:r>
      <w:r w:rsidR="00BC64C0" w:rsidRPr="00D84E3F">
        <w:rPr>
          <w:b/>
          <w:color w:val="FFFFFF" w:themeColor="background1"/>
          <w:sz w:val="30"/>
          <w:szCs w:val="30"/>
          <w:u w:val="single"/>
        </w:rPr>
        <w:t>MESURES LIEES A LA RESPONSABILITE SOCIETALE DE L’ENTREPRISE</w:t>
      </w:r>
    </w:p>
    <w:p w14:paraId="60EB488B" w14:textId="77777777" w:rsidR="00A9534E" w:rsidRPr="00163A49" w:rsidRDefault="00A9534E" w:rsidP="00163A49">
      <w:pPr>
        <w:jc w:val="both"/>
        <w:rPr>
          <w:b/>
          <w:sz w:val="20"/>
          <w:szCs w:val="20"/>
        </w:rPr>
      </w:pPr>
    </w:p>
    <w:p w14:paraId="12C8BFDF" w14:textId="677D8B1D" w:rsidR="00CF5442" w:rsidRDefault="00CF5442" w:rsidP="00CF5442">
      <w:pPr>
        <w:rPr>
          <w:sz w:val="20"/>
          <w:szCs w:val="20"/>
        </w:rPr>
      </w:pPr>
      <w:r w:rsidRPr="00821E67">
        <w:rPr>
          <w:b/>
          <w:sz w:val="20"/>
          <w:szCs w:val="20"/>
        </w:rPr>
        <w:t xml:space="preserve">Il ne s’agit pas d’exposer la politique générale de l’entreprise en matière de </w:t>
      </w:r>
      <w:r w:rsidR="006D39B0" w:rsidRPr="00821E67">
        <w:rPr>
          <w:b/>
          <w:sz w:val="20"/>
          <w:szCs w:val="20"/>
        </w:rPr>
        <w:t>responsabilité sociale et environnementale</w:t>
      </w:r>
      <w:r w:rsidR="0038683E" w:rsidRPr="0022292F">
        <w:rPr>
          <w:sz w:val="20"/>
          <w:szCs w:val="20"/>
        </w:rPr>
        <w:t xml:space="preserve"> </w:t>
      </w:r>
      <w:r w:rsidRPr="0022292F">
        <w:rPr>
          <w:sz w:val="20"/>
          <w:szCs w:val="20"/>
        </w:rPr>
        <w:t xml:space="preserve">mais de préciser les mesures qui seront prises </w:t>
      </w:r>
      <w:r w:rsidR="00A9534E" w:rsidRPr="0022292F">
        <w:rPr>
          <w:sz w:val="20"/>
          <w:szCs w:val="20"/>
        </w:rPr>
        <w:t xml:space="preserve">concrètement </w:t>
      </w:r>
      <w:r w:rsidRPr="0022292F">
        <w:rPr>
          <w:sz w:val="20"/>
          <w:szCs w:val="20"/>
        </w:rPr>
        <w:t xml:space="preserve">dans le cadre du présent </w:t>
      </w:r>
      <w:r w:rsidR="00835FAB" w:rsidRPr="0022292F">
        <w:rPr>
          <w:sz w:val="20"/>
          <w:szCs w:val="20"/>
        </w:rPr>
        <w:t>contrat</w:t>
      </w:r>
      <w:r w:rsidR="00A9534E" w:rsidRPr="0022292F">
        <w:rPr>
          <w:sz w:val="20"/>
          <w:szCs w:val="20"/>
        </w:rPr>
        <w:t>, d’un point de vue écologique, économique et sociétale</w:t>
      </w:r>
    </w:p>
    <w:p w14:paraId="564EBF29" w14:textId="51924289" w:rsidR="00564E28" w:rsidRDefault="00564E28" w:rsidP="00CF5442">
      <w:pPr>
        <w:rPr>
          <w:sz w:val="20"/>
          <w:szCs w:val="20"/>
        </w:rPr>
      </w:pPr>
      <w:r>
        <w:rPr>
          <w:sz w:val="20"/>
          <w:szCs w:val="20"/>
        </w:rPr>
        <w:t>Il est attendu que le candidat valorise, les matériels, produits et autres solutions qui présentent des caractéristiques RSE ainsi que leurs avantages.</w:t>
      </w:r>
    </w:p>
    <w:p w14:paraId="730F686B" w14:textId="4E15B17D" w:rsidR="00564E28" w:rsidRDefault="00564E28" w:rsidP="00CF5442">
      <w:pPr>
        <w:rPr>
          <w:sz w:val="20"/>
          <w:szCs w:val="20"/>
        </w:rPr>
      </w:pPr>
      <w:r>
        <w:rPr>
          <w:sz w:val="20"/>
          <w:szCs w:val="20"/>
        </w:rPr>
        <w:t>Il devra également mettre toutes les formations HORS RSE, les solutions diminuant l’impact environnemental et sociétal.</w:t>
      </w:r>
    </w:p>
    <w:p w14:paraId="3146D729" w14:textId="7F4140AD" w:rsidR="00321A09" w:rsidRDefault="00321A09" w:rsidP="00CF5442">
      <w:pPr>
        <w:rPr>
          <w:sz w:val="20"/>
          <w:szCs w:val="20"/>
        </w:rPr>
      </w:pPr>
    </w:p>
    <w:p w14:paraId="1E72AD0E" w14:textId="2A60AD24" w:rsidR="00321A09" w:rsidRDefault="00321A09" w:rsidP="00321A09">
      <w:pPr>
        <w:shd w:val="clear" w:color="auto" w:fill="808080" w:themeFill="background1" w:themeFillShade="80"/>
        <w:rPr>
          <w:b/>
          <w:color w:val="FFFFFF" w:themeColor="background1"/>
          <w:u w:val="single"/>
        </w:rPr>
      </w:pPr>
      <w:r>
        <w:rPr>
          <w:b/>
          <w:color w:val="FFFFFF" w:themeColor="background1"/>
          <w:u w:val="single"/>
        </w:rPr>
        <w:t xml:space="preserve">SOUS-CRITERE 1 : ACCOMPAGNEMENT SUR LE VOLET HUMAIN </w:t>
      </w:r>
    </w:p>
    <w:p w14:paraId="59DF057C" w14:textId="77777777" w:rsidR="00321A09" w:rsidRDefault="00321A09" w:rsidP="00321A09">
      <w:pPr>
        <w:rPr>
          <w:sz w:val="20"/>
          <w:szCs w:val="20"/>
        </w:rPr>
      </w:pPr>
    </w:p>
    <w:tbl>
      <w:tblPr>
        <w:tblStyle w:val="Grilledutableau"/>
        <w:tblW w:w="0" w:type="auto"/>
        <w:tblLook w:val="04A0" w:firstRow="1" w:lastRow="0" w:firstColumn="1" w:lastColumn="0" w:noHBand="0" w:noVBand="1"/>
      </w:tblPr>
      <w:tblGrid>
        <w:gridCol w:w="2405"/>
        <w:gridCol w:w="12437"/>
      </w:tblGrid>
      <w:tr w:rsidR="00321A09" w14:paraId="10638AE6" w14:textId="77777777" w:rsidTr="00186CB6">
        <w:tc>
          <w:tcPr>
            <w:tcW w:w="2405" w:type="dxa"/>
            <w:shd w:val="clear" w:color="auto" w:fill="31849B" w:themeFill="accent5" w:themeFillShade="BF"/>
          </w:tcPr>
          <w:p w14:paraId="3F8843C7" w14:textId="4C5E30A5" w:rsidR="00321A09" w:rsidRPr="00B907D5" w:rsidRDefault="00321A09" w:rsidP="00186CB6">
            <w:pPr>
              <w:rPr>
                <w:b/>
                <w:sz w:val="20"/>
                <w:szCs w:val="20"/>
                <w:u w:val="single"/>
              </w:rPr>
            </w:pPr>
            <w:r>
              <w:rPr>
                <w:b/>
                <w:color w:val="FFFFFF" w:themeColor="background1"/>
                <w:sz w:val="20"/>
                <w:szCs w:val="20"/>
                <w:u w:val="single"/>
              </w:rPr>
              <w:t xml:space="preserve">Modalité sur l’insertion  </w:t>
            </w:r>
          </w:p>
        </w:tc>
        <w:tc>
          <w:tcPr>
            <w:tcW w:w="12437" w:type="dxa"/>
          </w:tcPr>
          <w:p w14:paraId="2B2D69DD" w14:textId="52415EEC" w:rsidR="00321A09" w:rsidRDefault="00321A09" w:rsidP="00186CB6">
            <w:pPr>
              <w:rPr>
                <w:b/>
                <w:sz w:val="20"/>
                <w:szCs w:val="20"/>
                <w:u w:val="single"/>
              </w:rPr>
            </w:pPr>
            <w:r>
              <w:rPr>
                <w:i/>
                <w:sz w:val="20"/>
                <w:szCs w:val="20"/>
              </w:rPr>
              <w:t xml:space="preserve">Le candidat doit présenter son accompagnement en matière d’insertion </w:t>
            </w:r>
          </w:p>
          <w:p w14:paraId="08431E07" w14:textId="77777777" w:rsidR="00321A09" w:rsidRDefault="00321A09" w:rsidP="00186CB6">
            <w:pPr>
              <w:rPr>
                <w:b/>
                <w:sz w:val="20"/>
                <w:szCs w:val="20"/>
                <w:u w:val="single"/>
              </w:rPr>
            </w:pPr>
          </w:p>
          <w:p w14:paraId="11E3A4C0" w14:textId="77777777" w:rsidR="00321A09" w:rsidRDefault="00321A09" w:rsidP="00186CB6">
            <w:pPr>
              <w:rPr>
                <w:b/>
                <w:sz w:val="20"/>
                <w:szCs w:val="20"/>
                <w:u w:val="single"/>
              </w:rPr>
            </w:pPr>
          </w:p>
          <w:p w14:paraId="653401AF" w14:textId="77777777" w:rsidR="00321A09" w:rsidRDefault="00321A09" w:rsidP="00186CB6">
            <w:pPr>
              <w:rPr>
                <w:b/>
                <w:sz w:val="20"/>
                <w:szCs w:val="20"/>
                <w:u w:val="single"/>
              </w:rPr>
            </w:pPr>
          </w:p>
          <w:p w14:paraId="17318FA9" w14:textId="77777777" w:rsidR="00321A09" w:rsidRDefault="00321A09" w:rsidP="00186CB6">
            <w:pPr>
              <w:rPr>
                <w:b/>
                <w:sz w:val="20"/>
                <w:szCs w:val="20"/>
                <w:u w:val="single"/>
              </w:rPr>
            </w:pPr>
          </w:p>
          <w:p w14:paraId="63610E40" w14:textId="77777777" w:rsidR="00321A09" w:rsidRDefault="00321A09" w:rsidP="00186CB6">
            <w:pPr>
              <w:rPr>
                <w:b/>
                <w:sz w:val="20"/>
                <w:szCs w:val="20"/>
                <w:u w:val="single"/>
              </w:rPr>
            </w:pPr>
          </w:p>
          <w:p w14:paraId="1D6C8E82" w14:textId="77777777" w:rsidR="00321A09" w:rsidRDefault="00321A09" w:rsidP="00186CB6">
            <w:pPr>
              <w:rPr>
                <w:b/>
                <w:sz w:val="20"/>
                <w:szCs w:val="20"/>
                <w:u w:val="single"/>
              </w:rPr>
            </w:pPr>
          </w:p>
          <w:p w14:paraId="68A3E239" w14:textId="6E169DC1" w:rsidR="00321A09" w:rsidRDefault="00321A09" w:rsidP="00186CB6">
            <w:pPr>
              <w:rPr>
                <w:b/>
                <w:sz w:val="20"/>
                <w:szCs w:val="20"/>
                <w:u w:val="single"/>
              </w:rPr>
            </w:pPr>
          </w:p>
          <w:p w14:paraId="74AEF3BD" w14:textId="76C998F6" w:rsidR="00321A09" w:rsidRDefault="00321A09" w:rsidP="00186CB6">
            <w:pPr>
              <w:rPr>
                <w:b/>
                <w:sz w:val="20"/>
                <w:szCs w:val="20"/>
                <w:u w:val="single"/>
              </w:rPr>
            </w:pPr>
          </w:p>
          <w:p w14:paraId="2EFE0696" w14:textId="77777777" w:rsidR="00321A09" w:rsidRDefault="00321A09" w:rsidP="00186CB6">
            <w:pPr>
              <w:rPr>
                <w:b/>
                <w:sz w:val="20"/>
                <w:szCs w:val="20"/>
                <w:u w:val="single"/>
              </w:rPr>
            </w:pPr>
          </w:p>
          <w:p w14:paraId="722A8C1B" w14:textId="77777777" w:rsidR="00321A09" w:rsidRDefault="00321A09" w:rsidP="00186CB6">
            <w:pPr>
              <w:rPr>
                <w:b/>
                <w:sz w:val="20"/>
                <w:szCs w:val="20"/>
                <w:u w:val="single"/>
              </w:rPr>
            </w:pPr>
          </w:p>
          <w:p w14:paraId="654DDB1F" w14:textId="77777777" w:rsidR="00321A09" w:rsidRDefault="00321A09" w:rsidP="00186CB6">
            <w:pPr>
              <w:rPr>
                <w:b/>
                <w:sz w:val="20"/>
                <w:szCs w:val="20"/>
                <w:u w:val="single"/>
              </w:rPr>
            </w:pPr>
          </w:p>
          <w:p w14:paraId="5F70310D" w14:textId="77777777" w:rsidR="00321A09" w:rsidRDefault="00321A09" w:rsidP="00321A09">
            <w:pPr>
              <w:pStyle w:val="Paragraphedeliste"/>
              <w:ind w:left="720"/>
              <w:jc w:val="both"/>
              <w:rPr>
                <w:b/>
                <w:color w:val="000000" w:themeColor="text1"/>
                <w:sz w:val="20"/>
                <w:szCs w:val="20"/>
                <w:u w:val="single"/>
              </w:rPr>
            </w:pPr>
          </w:p>
          <w:p w14:paraId="76DC2314" w14:textId="77777777" w:rsidR="00321A09" w:rsidRDefault="00321A09" w:rsidP="00186CB6">
            <w:pPr>
              <w:rPr>
                <w:b/>
                <w:sz w:val="20"/>
                <w:szCs w:val="20"/>
                <w:u w:val="single"/>
              </w:rPr>
            </w:pPr>
          </w:p>
          <w:p w14:paraId="763AA8E7" w14:textId="77777777" w:rsidR="00321A09" w:rsidRDefault="00321A09" w:rsidP="00186CB6">
            <w:pPr>
              <w:rPr>
                <w:b/>
                <w:sz w:val="20"/>
                <w:szCs w:val="20"/>
                <w:u w:val="single"/>
              </w:rPr>
            </w:pPr>
          </w:p>
          <w:p w14:paraId="06694AB4" w14:textId="77777777" w:rsidR="00321A09" w:rsidRDefault="00321A09" w:rsidP="00186CB6">
            <w:pPr>
              <w:rPr>
                <w:b/>
                <w:sz w:val="20"/>
                <w:szCs w:val="20"/>
                <w:u w:val="single"/>
              </w:rPr>
            </w:pPr>
          </w:p>
        </w:tc>
      </w:tr>
      <w:tr w:rsidR="00321A09" w14:paraId="57C25330" w14:textId="77777777" w:rsidTr="00186CB6">
        <w:tc>
          <w:tcPr>
            <w:tcW w:w="2405" w:type="dxa"/>
            <w:shd w:val="clear" w:color="auto" w:fill="31849B" w:themeFill="accent5" w:themeFillShade="BF"/>
          </w:tcPr>
          <w:p w14:paraId="55D4532C" w14:textId="32D8CD0C" w:rsidR="00321A09" w:rsidRPr="00B907D5" w:rsidRDefault="00321A09" w:rsidP="00186CB6">
            <w:pPr>
              <w:rPr>
                <w:b/>
                <w:color w:val="FFFFFF" w:themeColor="background1"/>
                <w:sz w:val="20"/>
                <w:szCs w:val="20"/>
                <w:u w:val="single"/>
              </w:rPr>
            </w:pPr>
            <w:r>
              <w:rPr>
                <w:b/>
                <w:color w:val="FFFFFF" w:themeColor="background1"/>
                <w:sz w:val="20"/>
                <w:szCs w:val="20"/>
                <w:u w:val="single"/>
              </w:rPr>
              <w:t xml:space="preserve">Formations et autres solutions pour accompagner le travail des agents sur les sites </w:t>
            </w:r>
          </w:p>
        </w:tc>
        <w:tc>
          <w:tcPr>
            <w:tcW w:w="12437" w:type="dxa"/>
          </w:tcPr>
          <w:p w14:paraId="4B8AAD62" w14:textId="77777777" w:rsidR="00321A09" w:rsidRDefault="00321A09" w:rsidP="00186CB6">
            <w:pPr>
              <w:rPr>
                <w:b/>
                <w:sz w:val="20"/>
                <w:szCs w:val="20"/>
                <w:u w:val="single"/>
              </w:rPr>
            </w:pPr>
          </w:p>
          <w:p w14:paraId="222A667D" w14:textId="77777777" w:rsidR="00321A09" w:rsidRDefault="00321A09" w:rsidP="00186CB6">
            <w:pPr>
              <w:rPr>
                <w:b/>
                <w:sz w:val="20"/>
                <w:szCs w:val="20"/>
                <w:u w:val="single"/>
              </w:rPr>
            </w:pPr>
          </w:p>
          <w:p w14:paraId="4FAA93BD" w14:textId="77777777" w:rsidR="00321A09" w:rsidRDefault="00321A09" w:rsidP="00186CB6">
            <w:pPr>
              <w:rPr>
                <w:b/>
                <w:sz w:val="20"/>
                <w:szCs w:val="20"/>
                <w:u w:val="single"/>
              </w:rPr>
            </w:pPr>
          </w:p>
          <w:p w14:paraId="5DF29AB1" w14:textId="77777777" w:rsidR="00321A09" w:rsidRDefault="00321A09" w:rsidP="00186CB6">
            <w:pPr>
              <w:rPr>
                <w:b/>
                <w:sz w:val="20"/>
                <w:szCs w:val="20"/>
                <w:u w:val="single"/>
              </w:rPr>
            </w:pPr>
          </w:p>
          <w:p w14:paraId="3F255AC2" w14:textId="77777777" w:rsidR="00321A09" w:rsidRDefault="00321A09" w:rsidP="00186CB6">
            <w:pPr>
              <w:rPr>
                <w:b/>
                <w:sz w:val="20"/>
                <w:szCs w:val="20"/>
                <w:u w:val="single"/>
              </w:rPr>
            </w:pPr>
          </w:p>
          <w:p w14:paraId="171791E1" w14:textId="624F6DA6" w:rsidR="00321A09" w:rsidRDefault="00321A09" w:rsidP="00186CB6">
            <w:pPr>
              <w:rPr>
                <w:b/>
                <w:sz w:val="20"/>
                <w:szCs w:val="20"/>
                <w:u w:val="single"/>
              </w:rPr>
            </w:pPr>
          </w:p>
          <w:p w14:paraId="1C2E6C3F" w14:textId="77777777" w:rsidR="00321A09" w:rsidRDefault="00321A09" w:rsidP="00186CB6">
            <w:pPr>
              <w:rPr>
                <w:b/>
                <w:sz w:val="20"/>
                <w:szCs w:val="20"/>
                <w:u w:val="single"/>
              </w:rPr>
            </w:pPr>
          </w:p>
          <w:p w14:paraId="7E443090" w14:textId="77777777" w:rsidR="00321A09" w:rsidRDefault="00321A09" w:rsidP="00186CB6">
            <w:pPr>
              <w:rPr>
                <w:b/>
                <w:sz w:val="20"/>
                <w:szCs w:val="20"/>
                <w:u w:val="single"/>
              </w:rPr>
            </w:pPr>
          </w:p>
          <w:p w14:paraId="1907FDA0" w14:textId="77777777" w:rsidR="00321A09" w:rsidRDefault="00321A09" w:rsidP="00186CB6">
            <w:pPr>
              <w:rPr>
                <w:b/>
                <w:sz w:val="20"/>
                <w:szCs w:val="20"/>
                <w:u w:val="single"/>
              </w:rPr>
            </w:pPr>
          </w:p>
          <w:p w14:paraId="62999999" w14:textId="77777777" w:rsidR="00321A09" w:rsidRDefault="00321A09" w:rsidP="00186CB6">
            <w:pPr>
              <w:rPr>
                <w:b/>
                <w:sz w:val="20"/>
                <w:szCs w:val="20"/>
                <w:u w:val="single"/>
              </w:rPr>
            </w:pPr>
          </w:p>
          <w:p w14:paraId="39A65E72" w14:textId="77777777" w:rsidR="00321A09" w:rsidRDefault="00321A09" w:rsidP="00186CB6">
            <w:pPr>
              <w:rPr>
                <w:b/>
                <w:sz w:val="20"/>
                <w:szCs w:val="20"/>
                <w:u w:val="single"/>
              </w:rPr>
            </w:pPr>
          </w:p>
          <w:p w14:paraId="3E82096A" w14:textId="77777777" w:rsidR="00321A09" w:rsidRDefault="00321A09" w:rsidP="00186CB6">
            <w:pPr>
              <w:rPr>
                <w:b/>
                <w:sz w:val="20"/>
                <w:szCs w:val="20"/>
                <w:u w:val="single"/>
              </w:rPr>
            </w:pPr>
          </w:p>
          <w:p w14:paraId="1DB004B9" w14:textId="77777777" w:rsidR="00321A09" w:rsidRDefault="00321A09" w:rsidP="00186CB6">
            <w:pPr>
              <w:rPr>
                <w:b/>
                <w:sz w:val="20"/>
                <w:szCs w:val="20"/>
                <w:u w:val="single"/>
              </w:rPr>
            </w:pPr>
          </w:p>
          <w:p w14:paraId="04B1DF30" w14:textId="77777777" w:rsidR="00321A09" w:rsidRDefault="00321A09" w:rsidP="00186CB6">
            <w:pPr>
              <w:rPr>
                <w:b/>
                <w:sz w:val="20"/>
                <w:szCs w:val="20"/>
                <w:u w:val="single"/>
              </w:rPr>
            </w:pPr>
          </w:p>
          <w:p w14:paraId="36CBEDD5" w14:textId="77777777" w:rsidR="00321A09" w:rsidRDefault="00321A09" w:rsidP="00186CB6">
            <w:pPr>
              <w:rPr>
                <w:b/>
                <w:sz w:val="20"/>
                <w:szCs w:val="20"/>
                <w:u w:val="single"/>
              </w:rPr>
            </w:pPr>
          </w:p>
          <w:p w14:paraId="486FE376" w14:textId="77777777" w:rsidR="00321A09" w:rsidRDefault="00321A09" w:rsidP="00186CB6">
            <w:pPr>
              <w:rPr>
                <w:b/>
                <w:sz w:val="20"/>
                <w:szCs w:val="20"/>
                <w:u w:val="single"/>
              </w:rPr>
            </w:pPr>
          </w:p>
          <w:p w14:paraId="077612F7" w14:textId="77777777" w:rsidR="00321A09" w:rsidRDefault="00321A09" w:rsidP="00186CB6">
            <w:pPr>
              <w:rPr>
                <w:b/>
                <w:sz w:val="20"/>
                <w:szCs w:val="20"/>
                <w:u w:val="single"/>
              </w:rPr>
            </w:pPr>
          </w:p>
        </w:tc>
      </w:tr>
    </w:tbl>
    <w:p w14:paraId="2890394F" w14:textId="3FF348D7" w:rsidR="00321A09" w:rsidRDefault="00321A09" w:rsidP="00CF5442">
      <w:pPr>
        <w:rPr>
          <w:sz w:val="20"/>
          <w:szCs w:val="20"/>
        </w:rPr>
      </w:pPr>
    </w:p>
    <w:p w14:paraId="382ECDC7" w14:textId="77777777" w:rsidR="00162E9D" w:rsidRPr="00162E9D" w:rsidRDefault="00162E9D" w:rsidP="00162E9D">
      <w:pPr>
        <w:rPr>
          <w:i/>
          <w:sz w:val="20"/>
          <w:szCs w:val="20"/>
        </w:rPr>
      </w:pPr>
    </w:p>
    <w:p w14:paraId="4409DC04" w14:textId="494A6C1B" w:rsidR="00321A09" w:rsidRDefault="00321A09" w:rsidP="0087707D">
      <w:pPr>
        <w:rPr>
          <w:i/>
          <w:sz w:val="20"/>
          <w:szCs w:val="20"/>
        </w:rPr>
      </w:pPr>
    </w:p>
    <w:p w14:paraId="40EB62A7" w14:textId="3CE05051" w:rsidR="00321A09" w:rsidRDefault="00321A09" w:rsidP="00321A09">
      <w:pPr>
        <w:shd w:val="clear" w:color="auto" w:fill="808080" w:themeFill="background1" w:themeFillShade="80"/>
        <w:rPr>
          <w:b/>
          <w:color w:val="FFFFFF" w:themeColor="background1"/>
          <w:u w:val="single"/>
        </w:rPr>
      </w:pPr>
      <w:r>
        <w:rPr>
          <w:b/>
          <w:color w:val="FFFFFF" w:themeColor="background1"/>
          <w:u w:val="single"/>
        </w:rPr>
        <w:t>SOUS-CRITERE 2 : LES MATERIELS, PRODUITS ET AUTRES SOLUTIONS LIMITANT L’IMPACT ENVIRONNEMENTAL</w:t>
      </w:r>
    </w:p>
    <w:p w14:paraId="21DE42BD" w14:textId="66B32407" w:rsidR="00321A09" w:rsidRDefault="00321A09" w:rsidP="0087707D">
      <w:pPr>
        <w:rPr>
          <w:i/>
          <w:sz w:val="20"/>
          <w:szCs w:val="20"/>
        </w:rPr>
      </w:pPr>
    </w:p>
    <w:p w14:paraId="7042091A" w14:textId="77777777" w:rsidR="00321A09" w:rsidRPr="00213F37" w:rsidRDefault="00321A09" w:rsidP="0087707D">
      <w:pPr>
        <w:rPr>
          <w:i/>
          <w:sz w:val="20"/>
          <w:szCs w:val="20"/>
        </w:rPr>
      </w:pPr>
    </w:p>
    <w:tbl>
      <w:tblPr>
        <w:tblStyle w:val="Grilledutableau"/>
        <w:tblW w:w="15304" w:type="dxa"/>
        <w:tblLook w:val="04A0" w:firstRow="1" w:lastRow="0" w:firstColumn="1" w:lastColumn="0" w:noHBand="0" w:noVBand="1"/>
      </w:tblPr>
      <w:tblGrid>
        <w:gridCol w:w="2892"/>
        <w:gridCol w:w="12412"/>
      </w:tblGrid>
      <w:tr w:rsidR="00C34223" w:rsidRPr="00213F37" w14:paraId="3537446F" w14:textId="77777777" w:rsidTr="00C34223">
        <w:trPr>
          <w:trHeight w:val="7351"/>
        </w:trPr>
        <w:tc>
          <w:tcPr>
            <w:tcW w:w="2892" w:type="dxa"/>
            <w:shd w:val="clear" w:color="auto" w:fill="31849B" w:themeFill="accent5" w:themeFillShade="BF"/>
            <w:vAlign w:val="center"/>
          </w:tcPr>
          <w:p w14:paraId="17578C9A" w14:textId="48D95981" w:rsidR="00C34223" w:rsidRPr="00213F37" w:rsidRDefault="00C34223" w:rsidP="003E7AAF">
            <w:pPr>
              <w:rPr>
                <w:i/>
                <w:sz w:val="20"/>
                <w:szCs w:val="20"/>
              </w:rPr>
            </w:pPr>
            <w:r>
              <w:rPr>
                <w:color w:val="FFFFFF" w:themeColor="background1"/>
              </w:rPr>
              <w:t>L</w:t>
            </w:r>
            <w:r w:rsidRPr="00280847">
              <w:rPr>
                <w:color w:val="FFFFFF" w:themeColor="background1"/>
              </w:rPr>
              <w:t xml:space="preserve">es solutions </w:t>
            </w:r>
            <w:r w:rsidRPr="00280847">
              <w:rPr>
                <w:bCs/>
                <w:color w:val="FFFFFF" w:themeColor="background1"/>
              </w:rPr>
              <w:t>mises en place par le candidat sur cet accord-cadre</w:t>
            </w:r>
            <w:r w:rsidRPr="00280847">
              <w:rPr>
                <w:color w:val="FFFFFF" w:themeColor="background1"/>
              </w:rPr>
              <w:t xml:space="preserve"> favorisant la diminution de l’impact environnemental (Comprenant les matériels et produits et la promotion </w:t>
            </w:r>
            <w:r w:rsidR="00321A09">
              <w:rPr>
                <w:color w:val="FFFFFF" w:themeColor="background1"/>
              </w:rPr>
              <w:t>d’autres solutions</w:t>
            </w:r>
            <w:r w:rsidR="005C28C2">
              <w:rPr>
                <w:color w:val="FFFFFF" w:themeColor="background1"/>
              </w:rPr>
              <w:t>)</w:t>
            </w:r>
          </w:p>
        </w:tc>
        <w:tc>
          <w:tcPr>
            <w:tcW w:w="12412" w:type="dxa"/>
            <w:vAlign w:val="center"/>
          </w:tcPr>
          <w:p w14:paraId="2141EDB4" w14:textId="57E87A67" w:rsidR="00C34223" w:rsidRDefault="00821E67" w:rsidP="003E7AAF">
            <w:pPr>
              <w:rPr>
                <w:i/>
                <w:sz w:val="20"/>
                <w:szCs w:val="20"/>
              </w:rPr>
            </w:pPr>
            <w:r>
              <w:rPr>
                <w:i/>
                <w:sz w:val="20"/>
                <w:szCs w:val="20"/>
              </w:rPr>
              <w:t xml:space="preserve">Une partie de ce </w:t>
            </w:r>
            <w:r w:rsidR="00C34223">
              <w:rPr>
                <w:i/>
                <w:sz w:val="20"/>
                <w:szCs w:val="20"/>
              </w:rPr>
              <w:t xml:space="preserve">critère est </w:t>
            </w:r>
            <w:r w:rsidR="00C34223" w:rsidRPr="004344AC">
              <w:rPr>
                <w:i/>
                <w:sz w:val="20"/>
                <w:szCs w:val="20"/>
              </w:rPr>
              <w:t xml:space="preserve">analysé dans </w:t>
            </w:r>
            <w:r w:rsidR="00C34223">
              <w:rPr>
                <w:i/>
                <w:sz w:val="20"/>
                <w:szCs w:val="20"/>
              </w:rPr>
              <w:t xml:space="preserve">le document DPGF </w:t>
            </w:r>
            <w:r w:rsidR="00C34223" w:rsidRPr="004344AC">
              <w:rPr>
                <w:i/>
                <w:sz w:val="20"/>
                <w:szCs w:val="20"/>
              </w:rPr>
              <w:t>au niveau des onglets « Matériels</w:t>
            </w:r>
            <w:r>
              <w:rPr>
                <w:i/>
                <w:sz w:val="20"/>
                <w:szCs w:val="20"/>
              </w:rPr>
              <w:t xml:space="preserve"> &amp; Produits</w:t>
            </w:r>
            <w:r w:rsidR="00C34223" w:rsidRPr="004344AC">
              <w:rPr>
                <w:i/>
                <w:sz w:val="20"/>
                <w:szCs w:val="20"/>
              </w:rPr>
              <w:t xml:space="preserve"> pour les prestations »</w:t>
            </w:r>
            <w:r>
              <w:rPr>
                <w:i/>
                <w:sz w:val="20"/>
                <w:szCs w:val="20"/>
              </w:rPr>
              <w:t>.</w:t>
            </w:r>
          </w:p>
          <w:p w14:paraId="7948D825" w14:textId="21A87DA2" w:rsidR="00C34223" w:rsidRPr="004344AC" w:rsidRDefault="00C34223" w:rsidP="003E7AAF">
            <w:pPr>
              <w:rPr>
                <w:i/>
                <w:sz w:val="20"/>
                <w:szCs w:val="20"/>
              </w:rPr>
            </w:pPr>
            <w:r>
              <w:rPr>
                <w:i/>
                <w:sz w:val="20"/>
                <w:szCs w:val="20"/>
              </w:rPr>
              <w:t>Le candidat doit également présenter les visuels et mettre en avant les différents avantages RSE au niveau du CRT</w:t>
            </w:r>
            <w:r w:rsidR="00821E67">
              <w:rPr>
                <w:i/>
                <w:sz w:val="20"/>
                <w:szCs w:val="20"/>
              </w:rPr>
              <w:t>.</w:t>
            </w:r>
          </w:p>
          <w:p w14:paraId="5BCBBBA6" w14:textId="77777777" w:rsidR="00C34223" w:rsidRDefault="00C34223" w:rsidP="003E7AAF">
            <w:pPr>
              <w:rPr>
                <w:i/>
                <w:sz w:val="20"/>
                <w:szCs w:val="20"/>
              </w:rPr>
            </w:pPr>
          </w:p>
          <w:p w14:paraId="14F724A1" w14:textId="77777777" w:rsidR="00C34223" w:rsidRDefault="00C34223" w:rsidP="003E7AAF">
            <w:pPr>
              <w:rPr>
                <w:i/>
                <w:sz w:val="20"/>
                <w:szCs w:val="20"/>
              </w:rPr>
            </w:pPr>
          </w:p>
          <w:p w14:paraId="395DDF8E" w14:textId="77777777" w:rsidR="00C34223" w:rsidRDefault="00C34223" w:rsidP="003E7AAF">
            <w:pPr>
              <w:rPr>
                <w:i/>
                <w:sz w:val="20"/>
                <w:szCs w:val="20"/>
              </w:rPr>
            </w:pPr>
          </w:p>
          <w:p w14:paraId="3F0B4EED" w14:textId="77777777" w:rsidR="00C34223" w:rsidRDefault="00C34223" w:rsidP="003E7AAF">
            <w:pPr>
              <w:rPr>
                <w:i/>
                <w:sz w:val="20"/>
                <w:szCs w:val="20"/>
              </w:rPr>
            </w:pPr>
          </w:p>
          <w:p w14:paraId="35D87AE9" w14:textId="77777777" w:rsidR="00C34223" w:rsidRDefault="00C34223" w:rsidP="003E7AAF">
            <w:pPr>
              <w:rPr>
                <w:i/>
                <w:sz w:val="20"/>
                <w:szCs w:val="20"/>
              </w:rPr>
            </w:pPr>
          </w:p>
          <w:p w14:paraId="2F3A0023" w14:textId="77777777" w:rsidR="00C34223" w:rsidRDefault="00C34223" w:rsidP="003E7AAF">
            <w:pPr>
              <w:rPr>
                <w:i/>
                <w:sz w:val="20"/>
                <w:szCs w:val="20"/>
              </w:rPr>
            </w:pPr>
          </w:p>
          <w:p w14:paraId="0570210A" w14:textId="3449B4DA" w:rsidR="00C34223" w:rsidRDefault="00C34223" w:rsidP="003E7AAF">
            <w:pPr>
              <w:rPr>
                <w:i/>
                <w:sz w:val="20"/>
                <w:szCs w:val="20"/>
              </w:rPr>
            </w:pPr>
          </w:p>
          <w:p w14:paraId="0AABE06C" w14:textId="7ECD3ECF" w:rsidR="00C34223" w:rsidRDefault="00C34223" w:rsidP="003E7AAF">
            <w:pPr>
              <w:rPr>
                <w:i/>
                <w:sz w:val="20"/>
                <w:szCs w:val="20"/>
              </w:rPr>
            </w:pPr>
          </w:p>
          <w:p w14:paraId="22EF9884" w14:textId="5CBAC99B" w:rsidR="00C34223" w:rsidRDefault="00C34223" w:rsidP="003E7AAF">
            <w:pPr>
              <w:rPr>
                <w:i/>
                <w:sz w:val="20"/>
                <w:szCs w:val="20"/>
              </w:rPr>
            </w:pPr>
          </w:p>
          <w:p w14:paraId="04D52E5B" w14:textId="016013E2" w:rsidR="00C34223" w:rsidRDefault="00C34223" w:rsidP="003E7AAF">
            <w:pPr>
              <w:rPr>
                <w:i/>
                <w:sz w:val="20"/>
                <w:szCs w:val="20"/>
              </w:rPr>
            </w:pPr>
          </w:p>
          <w:p w14:paraId="5DE768C4" w14:textId="11AB12BB" w:rsidR="00C34223" w:rsidRDefault="00C34223" w:rsidP="003E7AAF">
            <w:pPr>
              <w:rPr>
                <w:i/>
                <w:sz w:val="20"/>
                <w:szCs w:val="20"/>
              </w:rPr>
            </w:pPr>
          </w:p>
          <w:p w14:paraId="6AFA419C" w14:textId="77777777" w:rsidR="00C34223" w:rsidRDefault="00C34223" w:rsidP="003E7AAF">
            <w:pPr>
              <w:rPr>
                <w:i/>
                <w:sz w:val="20"/>
                <w:szCs w:val="20"/>
              </w:rPr>
            </w:pPr>
          </w:p>
          <w:p w14:paraId="37BC6DA3" w14:textId="77777777" w:rsidR="00C34223" w:rsidRDefault="00C34223" w:rsidP="003E7AAF">
            <w:pPr>
              <w:rPr>
                <w:i/>
                <w:sz w:val="20"/>
                <w:szCs w:val="20"/>
              </w:rPr>
            </w:pPr>
          </w:p>
          <w:p w14:paraId="319715E2" w14:textId="77777777" w:rsidR="00C34223" w:rsidRDefault="00C34223" w:rsidP="003E7AAF">
            <w:pPr>
              <w:rPr>
                <w:i/>
                <w:sz w:val="20"/>
                <w:szCs w:val="20"/>
              </w:rPr>
            </w:pPr>
          </w:p>
          <w:p w14:paraId="0B019A70" w14:textId="32E3C7A9" w:rsidR="00C34223" w:rsidRDefault="00C34223" w:rsidP="003E7AAF">
            <w:pPr>
              <w:rPr>
                <w:i/>
                <w:sz w:val="20"/>
                <w:szCs w:val="20"/>
              </w:rPr>
            </w:pPr>
          </w:p>
          <w:p w14:paraId="676F6294" w14:textId="3725ACD8" w:rsidR="00564E28" w:rsidRDefault="00564E28" w:rsidP="003E7AAF">
            <w:pPr>
              <w:rPr>
                <w:i/>
                <w:sz w:val="20"/>
                <w:szCs w:val="20"/>
              </w:rPr>
            </w:pPr>
          </w:p>
          <w:p w14:paraId="3B64B595" w14:textId="77777777" w:rsidR="00564E28" w:rsidRDefault="00564E28" w:rsidP="003E7AAF">
            <w:pPr>
              <w:rPr>
                <w:i/>
                <w:sz w:val="20"/>
                <w:szCs w:val="20"/>
              </w:rPr>
            </w:pPr>
          </w:p>
          <w:p w14:paraId="112D3004" w14:textId="77777777" w:rsidR="00C34223" w:rsidRDefault="00C34223" w:rsidP="003E7AAF">
            <w:pPr>
              <w:rPr>
                <w:i/>
                <w:sz w:val="20"/>
                <w:szCs w:val="20"/>
              </w:rPr>
            </w:pPr>
          </w:p>
          <w:p w14:paraId="1120C92C" w14:textId="77777777" w:rsidR="00C34223" w:rsidRDefault="00C34223" w:rsidP="003E7AAF">
            <w:pPr>
              <w:rPr>
                <w:i/>
                <w:sz w:val="20"/>
                <w:szCs w:val="20"/>
              </w:rPr>
            </w:pPr>
          </w:p>
          <w:p w14:paraId="6B855AA0" w14:textId="77777777" w:rsidR="00C34223" w:rsidRDefault="00C34223" w:rsidP="003E7AAF">
            <w:pPr>
              <w:rPr>
                <w:i/>
                <w:sz w:val="20"/>
                <w:szCs w:val="20"/>
              </w:rPr>
            </w:pPr>
          </w:p>
          <w:p w14:paraId="76268E29" w14:textId="77777777" w:rsidR="00C34223" w:rsidRDefault="00C34223" w:rsidP="003E7AAF">
            <w:pPr>
              <w:rPr>
                <w:i/>
                <w:sz w:val="20"/>
                <w:szCs w:val="20"/>
              </w:rPr>
            </w:pPr>
          </w:p>
          <w:p w14:paraId="757C0161" w14:textId="77777777" w:rsidR="00C34223" w:rsidRDefault="00C34223" w:rsidP="003E7AAF">
            <w:pPr>
              <w:rPr>
                <w:i/>
                <w:sz w:val="20"/>
                <w:szCs w:val="20"/>
              </w:rPr>
            </w:pPr>
          </w:p>
          <w:p w14:paraId="117212B3" w14:textId="77777777" w:rsidR="00C34223" w:rsidRDefault="00C34223" w:rsidP="003E7AAF">
            <w:pPr>
              <w:rPr>
                <w:i/>
                <w:sz w:val="20"/>
                <w:szCs w:val="20"/>
              </w:rPr>
            </w:pPr>
          </w:p>
          <w:p w14:paraId="401E9146" w14:textId="77777777" w:rsidR="00C34223" w:rsidRDefault="00C34223" w:rsidP="003E7AAF">
            <w:pPr>
              <w:rPr>
                <w:i/>
                <w:sz w:val="20"/>
                <w:szCs w:val="20"/>
              </w:rPr>
            </w:pPr>
          </w:p>
          <w:p w14:paraId="7F245848" w14:textId="77777777" w:rsidR="00C34223" w:rsidRDefault="00C34223" w:rsidP="003E7AAF">
            <w:pPr>
              <w:rPr>
                <w:i/>
                <w:sz w:val="20"/>
                <w:szCs w:val="20"/>
              </w:rPr>
            </w:pPr>
          </w:p>
          <w:p w14:paraId="4A7E5DB4" w14:textId="77777777" w:rsidR="00C34223" w:rsidRDefault="00C34223" w:rsidP="003E7AAF">
            <w:pPr>
              <w:rPr>
                <w:i/>
                <w:sz w:val="20"/>
                <w:szCs w:val="20"/>
              </w:rPr>
            </w:pPr>
          </w:p>
          <w:p w14:paraId="0E3DA3E9" w14:textId="77777777" w:rsidR="00C34223" w:rsidRDefault="00C34223" w:rsidP="003E7AAF">
            <w:pPr>
              <w:rPr>
                <w:i/>
                <w:sz w:val="20"/>
                <w:szCs w:val="20"/>
              </w:rPr>
            </w:pPr>
          </w:p>
          <w:p w14:paraId="30CDBE21" w14:textId="77777777" w:rsidR="00C34223" w:rsidRDefault="00C34223" w:rsidP="003E7AAF">
            <w:pPr>
              <w:rPr>
                <w:i/>
                <w:sz w:val="20"/>
                <w:szCs w:val="20"/>
              </w:rPr>
            </w:pPr>
          </w:p>
          <w:p w14:paraId="6DED1373" w14:textId="77777777" w:rsidR="00C34223" w:rsidRDefault="00C34223" w:rsidP="003E7AAF">
            <w:pPr>
              <w:rPr>
                <w:i/>
                <w:sz w:val="20"/>
                <w:szCs w:val="20"/>
              </w:rPr>
            </w:pPr>
          </w:p>
          <w:p w14:paraId="7074BE78" w14:textId="77777777" w:rsidR="00C34223" w:rsidRDefault="00C34223" w:rsidP="003E7AAF">
            <w:pPr>
              <w:rPr>
                <w:i/>
                <w:sz w:val="20"/>
                <w:szCs w:val="20"/>
              </w:rPr>
            </w:pPr>
          </w:p>
          <w:p w14:paraId="54B88A28" w14:textId="77777777" w:rsidR="00C34223" w:rsidRDefault="00C34223" w:rsidP="003E7AAF">
            <w:pPr>
              <w:rPr>
                <w:i/>
                <w:sz w:val="20"/>
                <w:szCs w:val="20"/>
              </w:rPr>
            </w:pPr>
          </w:p>
          <w:p w14:paraId="759C6D8D" w14:textId="23CB98FB" w:rsidR="00C34223" w:rsidRPr="00213F37" w:rsidRDefault="00C34223" w:rsidP="003E7AAF">
            <w:pPr>
              <w:rPr>
                <w:i/>
                <w:sz w:val="20"/>
                <w:szCs w:val="20"/>
              </w:rPr>
            </w:pPr>
          </w:p>
        </w:tc>
      </w:tr>
    </w:tbl>
    <w:p w14:paraId="645874BA" w14:textId="63C3E5BE" w:rsidR="00672C82" w:rsidRDefault="00672C82" w:rsidP="00556480">
      <w:pPr>
        <w:rPr>
          <w:i/>
          <w:sz w:val="20"/>
          <w:szCs w:val="20"/>
        </w:rPr>
      </w:pPr>
    </w:p>
    <w:sectPr w:rsidR="00672C82" w:rsidSect="00F5422A">
      <w:pgSz w:w="16838" w:h="11906" w:orient="landscape" w:code="9"/>
      <w:pgMar w:top="849" w:right="993" w:bottom="709" w:left="993"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F5ED5" w14:textId="77777777" w:rsidR="00F304D2" w:rsidRDefault="00F304D2" w:rsidP="00883052">
      <w:r>
        <w:separator/>
      </w:r>
    </w:p>
  </w:endnote>
  <w:endnote w:type="continuationSeparator" w:id="0">
    <w:p w14:paraId="22E975EC" w14:textId="77777777" w:rsidR="00F304D2" w:rsidRDefault="00F304D2" w:rsidP="00883052">
      <w:r>
        <w:continuationSeparator/>
      </w:r>
    </w:p>
  </w:endnote>
  <w:endnote w:type="continuationNotice" w:id="1">
    <w:p w14:paraId="32006247" w14:textId="77777777" w:rsidR="00F304D2" w:rsidRDefault="00F304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8778C" w14:textId="77777777" w:rsidR="00F304D2" w:rsidRDefault="00F304D2" w:rsidP="00883052">
      <w:r>
        <w:separator/>
      </w:r>
    </w:p>
  </w:footnote>
  <w:footnote w:type="continuationSeparator" w:id="0">
    <w:p w14:paraId="0918FFBD" w14:textId="77777777" w:rsidR="00F304D2" w:rsidRDefault="00F304D2" w:rsidP="00883052">
      <w:r>
        <w:continuationSeparator/>
      </w:r>
    </w:p>
  </w:footnote>
  <w:footnote w:type="continuationNotice" w:id="1">
    <w:p w14:paraId="68BAE127" w14:textId="77777777" w:rsidR="00F304D2" w:rsidRDefault="00F304D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C7FEF"/>
    <w:multiLevelType w:val="hybridMultilevel"/>
    <w:tmpl w:val="14D46F98"/>
    <w:lvl w:ilvl="0" w:tplc="61A8F5C4">
      <w:numFmt w:val="bullet"/>
      <w:lvlText w:val="-"/>
      <w:lvlJc w:val="left"/>
      <w:pPr>
        <w:ind w:left="1080" w:hanging="360"/>
      </w:pPr>
      <w:rPr>
        <w:rFonts w:ascii="Arial" w:eastAsia="Times New Roman" w:hAnsi="Arial" w:cs="Arial" w:hint="default"/>
        <w:b/>
        <w:sz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BC47088"/>
    <w:multiLevelType w:val="hybridMultilevel"/>
    <w:tmpl w:val="7F66F114"/>
    <w:lvl w:ilvl="0" w:tplc="CF742884">
      <w:start w:val="1"/>
      <w:numFmt w:val="decimal"/>
      <w:lvlText w:val="%1."/>
      <w:lvlJc w:val="left"/>
      <w:pPr>
        <w:tabs>
          <w:tab w:val="num" w:pos="360"/>
        </w:tabs>
        <w:ind w:left="360" w:hanging="360"/>
      </w:pPr>
      <w:rPr>
        <w:rFonts w:hint="default"/>
      </w:rPr>
    </w:lvl>
    <w:lvl w:ilvl="1" w:tplc="E99A6E50">
      <w:numFmt w:val="none"/>
      <w:lvlText w:val=""/>
      <w:lvlJc w:val="left"/>
      <w:pPr>
        <w:tabs>
          <w:tab w:val="num" w:pos="360"/>
        </w:tabs>
      </w:pPr>
    </w:lvl>
    <w:lvl w:ilvl="2" w:tplc="8330419C">
      <w:numFmt w:val="none"/>
      <w:lvlText w:val=""/>
      <w:lvlJc w:val="left"/>
      <w:pPr>
        <w:tabs>
          <w:tab w:val="num" w:pos="360"/>
        </w:tabs>
      </w:pPr>
    </w:lvl>
    <w:lvl w:ilvl="3" w:tplc="6A3E3018">
      <w:numFmt w:val="none"/>
      <w:lvlText w:val=""/>
      <w:lvlJc w:val="left"/>
      <w:pPr>
        <w:tabs>
          <w:tab w:val="num" w:pos="360"/>
        </w:tabs>
      </w:pPr>
    </w:lvl>
    <w:lvl w:ilvl="4" w:tplc="87BE1E36">
      <w:numFmt w:val="none"/>
      <w:lvlText w:val=""/>
      <w:lvlJc w:val="left"/>
      <w:pPr>
        <w:tabs>
          <w:tab w:val="num" w:pos="360"/>
        </w:tabs>
      </w:pPr>
    </w:lvl>
    <w:lvl w:ilvl="5" w:tplc="673273F2">
      <w:numFmt w:val="none"/>
      <w:lvlText w:val=""/>
      <w:lvlJc w:val="left"/>
      <w:pPr>
        <w:tabs>
          <w:tab w:val="num" w:pos="360"/>
        </w:tabs>
      </w:pPr>
    </w:lvl>
    <w:lvl w:ilvl="6" w:tplc="70F257C4">
      <w:numFmt w:val="none"/>
      <w:lvlText w:val=""/>
      <w:lvlJc w:val="left"/>
      <w:pPr>
        <w:tabs>
          <w:tab w:val="num" w:pos="360"/>
        </w:tabs>
      </w:pPr>
    </w:lvl>
    <w:lvl w:ilvl="7" w:tplc="71B21CE4">
      <w:numFmt w:val="none"/>
      <w:lvlText w:val=""/>
      <w:lvlJc w:val="left"/>
      <w:pPr>
        <w:tabs>
          <w:tab w:val="num" w:pos="360"/>
        </w:tabs>
      </w:pPr>
    </w:lvl>
    <w:lvl w:ilvl="8" w:tplc="DAF0B648">
      <w:numFmt w:val="none"/>
      <w:lvlText w:val=""/>
      <w:lvlJc w:val="left"/>
      <w:pPr>
        <w:tabs>
          <w:tab w:val="num" w:pos="360"/>
        </w:tabs>
      </w:pPr>
    </w:lvl>
  </w:abstractNum>
  <w:abstractNum w:abstractNumId="2" w15:restartNumberingAfterBreak="0">
    <w:nsid w:val="264718DA"/>
    <w:multiLevelType w:val="hybridMultilevel"/>
    <w:tmpl w:val="50C640A2"/>
    <w:lvl w:ilvl="0" w:tplc="6472E0D0">
      <w:start w:val="20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D518D1"/>
    <w:multiLevelType w:val="hybridMultilevel"/>
    <w:tmpl w:val="32404AEE"/>
    <w:lvl w:ilvl="0" w:tplc="8690C6A4">
      <w:start w:val="1"/>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A606B52"/>
    <w:multiLevelType w:val="singleLevel"/>
    <w:tmpl w:val="E20C729C"/>
    <w:lvl w:ilvl="0">
      <w:start w:val="1"/>
      <w:numFmt w:val="decimal"/>
      <w:lvlText w:val="%1."/>
      <w:lvlJc w:val="left"/>
      <w:pPr>
        <w:tabs>
          <w:tab w:val="num" w:pos="1065"/>
        </w:tabs>
        <w:ind w:left="1065" w:hanging="360"/>
      </w:pPr>
      <w:rPr>
        <w:rFonts w:hint="default"/>
      </w:rPr>
    </w:lvl>
  </w:abstractNum>
  <w:abstractNum w:abstractNumId="5" w15:restartNumberingAfterBreak="0">
    <w:nsid w:val="2BBF6971"/>
    <w:multiLevelType w:val="hybridMultilevel"/>
    <w:tmpl w:val="9ECEDD30"/>
    <w:lvl w:ilvl="0" w:tplc="ECDAE91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ED6E23"/>
    <w:multiLevelType w:val="multilevel"/>
    <w:tmpl w:val="67CA2C34"/>
    <w:lvl w:ilvl="0">
      <w:start w:val="2"/>
      <w:numFmt w:val="decimal"/>
      <w:lvlText w:val="%1"/>
      <w:lvlJc w:val="left"/>
      <w:pPr>
        <w:tabs>
          <w:tab w:val="num" w:pos="765"/>
        </w:tabs>
        <w:ind w:left="765" w:hanging="765"/>
      </w:pPr>
      <w:rPr>
        <w:rFonts w:hint="default"/>
        <w:b/>
        <w:i/>
      </w:rPr>
    </w:lvl>
    <w:lvl w:ilvl="1">
      <w:start w:val="1"/>
      <w:numFmt w:val="decimal"/>
      <w:lvlText w:val="%1.%2"/>
      <w:lvlJc w:val="left"/>
      <w:pPr>
        <w:tabs>
          <w:tab w:val="num" w:pos="765"/>
        </w:tabs>
        <w:ind w:left="765" w:hanging="765"/>
      </w:pPr>
      <w:rPr>
        <w:rFonts w:hint="default"/>
        <w:b/>
        <w:i/>
      </w:rPr>
    </w:lvl>
    <w:lvl w:ilvl="2">
      <w:start w:val="2"/>
      <w:numFmt w:val="decimal"/>
      <w:lvlText w:val="%3.%2.2"/>
      <w:lvlJc w:val="left"/>
      <w:pPr>
        <w:tabs>
          <w:tab w:val="num" w:pos="765"/>
        </w:tabs>
        <w:ind w:left="765" w:hanging="765"/>
      </w:pPr>
      <w:rPr>
        <w:rFonts w:hint="default"/>
        <w:b/>
        <w:i/>
      </w:rPr>
    </w:lvl>
    <w:lvl w:ilvl="3">
      <w:start w:val="1"/>
      <w:numFmt w:val="decimal"/>
      <w:lvlText w:val="%1.%2.%3.%4"/>
      <w:lvlJc w:val="left"/>
      <w:pPr>
        <w:tabs>
          <w:tab w:val="num" w:pos="765"/>
        </w:tabs>
        <w:ind w:left="765" w:hanging="765"/>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440"/>
        </w:tabs>
        <w:ind w:left="1440" w:hanging="1440"/>
      </w:pPr>
      <w:rPr>
        <w:rFonts w:hint="default"/>
        <w:b/>
        <w:i/>
      </w:rPr>
    </w:lvl>
  </w:abstractNum>
  <w:abstractNum w:abstractNumId="7" w15:restartNumberingAfterBreak="0">
    <w:nsid w:val="34A265C2"/>
    <w:multiLevelType w:val="hybridMultilevel"/>
    <w:tmpl w:val="FF4473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A103A9"/>
    <w:multiLevelType w:val="singleLevel"/>
    <w:tmpl w:val="E20C729C"/>
    <w:lvl w:ilvl="0">
      <w:start w:val="1"/>
      <w:numFmt w:val="decimal"/>
      <w:lvlText w:val="%1."/>
      <w:lvlJc w:val="left"/>
      <w:pPr>
        <w:tabs>
          <w:tab w:val="num" w:pos="1065"/>
        </w:tabs>
        <w:ind w:left="1065" w:hanging="360"/>
      </w:pPr>
      <w:rPr>
        <w:rFonts w:hint="default"/>
      </w:rPr>
    </w:lvl>
  </w:abstractNum>
  <w:abstractNum w:abstractNumId="9" w15:restartNumberingAfterBreak="0">
    <w:nsid w:val="3A6029C7"/>
    <w:multiLevelType w:val="singleLevel"/>
    <w:tmpl w:val="C660EE00"/>
    <w:lvl w:ilvl="0">
      <w:start w:val="1"/>
      <w:numFmt w:val="upperLetter"/>
      <w:pStyle w:val="Titre8"/>
      <w:lvlText w:val="%1."/>
      <w:lvlJc w:val="left"/>
      <w:pPr>
        <w:tabs>
          <w:tab w:val="num" w:pos="360"/>
        </w:tabs>
        <w:ind w:left="360" w:hanging="360"/>
      </w:pPr>
    </w:lvl>
  </w:abstractNum>
  <w:abstractNum w:abstractNumId="10" w15:restartNumberingAfterBreak="0">
    <w:nsid w:val="3BD80EC0"/>
    <w:multiLevelType w:val="hybridMultilevel"/>
    <w:tmpl w:val="2AE27E7E"/>
    <w:lvl w:ilvl="0" w:tplc="1AAEC7C0">
      <w:start w:val="1"/>
      <w:numFmt w:val="upperRoman"/>
      <w:lvlText w:val="%1."/>
      <w:lvlJc w:val="right"/>
      <w:pPr>
        <w:tabs>
          <w:tab w:val="num" w:pos="322"/>
        </w:tabs>
        <w:ind w:left="322" w:hanging="180"/>
      </w:pPr>
    </w:lvl>
    <w:lvl w:ilvl="1" w:tplc="8CC60192">
      <w:numFmt w:val="none"/>
      <w:lvlText w:val=""/>
      <w:lvlJc w:val="left"/>
      <w:pPr>
        <w:tabs>
          <w:tab w:val="num" w:pos="360"/>
        </w:tabs>
      </w:pPr>
    </w:lvl>
    <w:lvl w:ilvl="2" w:tplc="825CA7DE">
      <w:start w:val="1"/>
      <w:numFmt w:val="none"/>
      <w:lvlText w:val="2.1.1"/>
      <w:lvlJc w:val="right"/>
      <w:pPr>
        <w:tabs>
          <w:tab w:val="num" w:pos="900"/>
        </w:tabs>
        <w:ind w:left="900" w:hanging="360"/>
      </w:pPr>
      <w:rPr>
        <w:rFonts w:hint="default"/>
      </w:rPr>
    </w:lvl>
    <w:lvl w:ilvl="3" w:tplc="8AF2C614">
      <w:numFmt w:val="none"/>
      <w:lvlText w:val=""/>
      <w:lvlJc w:val="left"/>
      <w:pPr>
        <w:tabs>
          <w:tab w:val="num" w:pos="360"/>
        </w:tabs>
      </w:pPr>
    </w:lvl>
    <w:lvl w:ilvl="4" w:tplc="6E1A7EB2">
      <w:numFmt w:val="none"/>
      <w:lvlText w:val=""/>
      <w:lvlJc w:val="left"/>
      <w:pPr>
        <w:tabs>
          <w:tab w:val="num" w:pos="360"/>
        </w:tabs>
      </w:pPr>
    </w:lvl>
    <w:lvl w:ilvl="5" w:tplc="01DA7628">
      <w:numFmt w:val="none"/>
      <w:lvlText w:val=""/>
      <w:lvlJc w:val="left"/>
      <w:pPr>
        <w:tabs>
          <w:tab w:val="num" w:pos="360"/>
        </w:tabs>
      </w:pPr>
    </w:lvl>
    <w:lvl w:ilvl="6" w:tplc="82601E5C">
      <w:numFmt w:val="none"/>
      <w:lvlText w:val=""/>
      <w:lvlJc w:val="left"/>
      <w:pPr>
        <w:tabs>
          <w:tab w:val="num" w:pos="360"/>
        </w:tabs>
      </w:pPr>
    </w:lvl>
    <w:lvl w:ilvl="7" w:tplc="0632EBC6">
      <w:numFmt w:val="none"/>
      <w:lvlText w:val=""/>
      <w:lvlJc w:val="left"/>
      <w:pPr>
        <w:tabs>
          <w:tab w:val="num" w:pos="360"/>
        </w:tabs>
      </w:pPr>
    </w:lvl>
    <w:lvl w:ilvl="8" w:tplc="CA14ED2C">
      <w:numFmt w:val="none"/>
      <w:lvlText w:val=""/>
      <w:lvlJc w:val="left"/>
      <w:pPr>
        <w:tabs>
          <w:tab w:val="num" w:pos="360"/>
        </w:tabs>
      </w:pPr>
    </w:lvl>
  </w:abstractNum>
  <w:abstractNum w:abstractNumId="11" w15:restartNumberingAfterBreak="0">
    <w:nsid w:val="3C181D0E"/>
    <w:multiLevelType w:val="hybridMultilevel"/>
    <w:tmpl w:val="B2840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F147F3"/>
    <w:multiLevelType w:val="hybridMultilevel"/>
    <w:tmpl w:val="60540864"/>
    <w:lvl w:ilvl="0" w:tplc="22F67BA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9D63FD"/>
    <w:multiLevelType w:val="hybridMultilevel"/>
    <w:tmpl w:val="D95AFF08"/>
    <w:lvl w:ilvl="0" w:tplc="9B42AC3C">
      <w:start w:val="1"/>
      <w:numFmt w:val="decimal"/>
      <w:lvlText w:val="%1."/>
      <w:lvlJc w:val="left"/>
      <w:pPr>
        <w:tabs>
          <w:tab w:val="num" w:pos="720"/>
        </w:tabs>
        <w:ind w:left="720" w:hanging="360"/>
      </w:pPr>
      <w:rPr>
        <w:rFonts w:hint="default"/>
      </w:rPr>
    </w:lvl>
    <w:lvl w:ilvl="1" w:tplc="E99A6E50">
      <w:numFmt w:val="none"/>
      <w:lvlText w:val=""/>
      <w:lvlJc w:val="left"/>
      <w:pPr>
        <w:tabs>
          <w:tab w:val="num" w:pos="360"/>
        </w:tabs>
      </w:pPr>
    </w:lvl>
    <w:lvl w:ilvl="2" w:tplc="8330419C">
      <w:numFmt w:val="none"/>
      <w:lvlText w:val=""/>
      <w:lvlJc w:val="left"/>
      <w:pPr>
        <w:tabs>
          <w:tab w:val="num" w:pos="360"/>
        </w:tabs>
      </w:pPr>
    </w:lvl>
    <w:lvl w:ilvl="3" w:tplc="6A3E3018">
      <w:numFmt w:val="none"/>
      <w:lvlText w:val=""/>
      <w:lvlJc w:val="left"/>
      <w:pPr>
        <w:tabs>
          <w:tab w:val="num" w:pos="360"/>
        </w:tabs>
      </w:pPr>
    </w:lvl>
    <w:lvl w:ilvl="4" w:tplc="87BE1E36">
      <w:numFmt w:val="none"/>
      <w:lvlText w:val=""/>
      <w:lvlJc w:val="left"/>
      <w:pPr>
        <w:tabs>
          <w:tab w:val="num" w:pos="360"/>
        </w:tabs>
      </w:pPr>
    </w:lvl>
    <w:lvl w:ilvl="5" w:tplc="673273F2">
      <w:numFmt w:val="none"/>
      <w:lvlText w:val=""/>
      <w:lvlJc w:val="left"/>
      <w:pPr>
        <w:tabs>
          <w:tab w:val="num" w:pos="360"/>
        </w:tabs>
      </w:pPr>
    </w:lvl>
    <w:lvl w:ilvl="6" w:tplc="70F257C4">
      <w:numFmt w:val="none"/>
      <w:lvlText w:val=""/>
      <w:lvlJc w:val="left"/>
      <w:pPr>
        <w:tabs>
          <w:tab w:val="num" w:pos="360"/>
        </w:tabs>
      </w:pPr>
    </w:lvl>
    <w:lvl w:ilvl="7" w:tplc="71B21CE4">
      <w:numFmt w:val="none"/>
      <w:lvlText w:val=""/>
      <w:lvlJc w:val="left"/>
      <w:pPr>
        <w:tabs>
          <w:tab w:val="num" w:pos="360"/>
        </w:tabs>
      </w:pPr>
    </w:lvl>
    <w:lvl w:ilvl="8" w:tplc="DAF0B648">
      <w:numFmt w:val="none"/>
      <w:lvlText w:val=""/>
      <w:lvlJc w:val="left"/>
      <w:pPr>
        <w:tabs>
          <w:tab w:val="num" w:pos="360"/>
        </w:tabs>
      </w:pPr>
    </w:lvl>
  </w:abstractNum>
  <w:abstractNum w:abstractNumId="14" w15:restartNumberingAfterBreak="0">
    <w:nsid w:val="4DBB3B10"/>
    <w:multiLevelType w:val="singleLevel"/>
    <w:tmpl w:val="12B2AEF6"/>
    <w:lvl w:ilvl="0">
      <w:start w:val="2"/>
      <w:numFmt w:val="bullet"/>
      <w:lvlText w:val="-"/>
      <w:lvlJc w:val="left"/>
      <w:pPr>
        <w:tabs>
          <w:tab w:val="num" w:pos="644"/>
        </w:tabs>
        <w:ind w:left="644" w:hanging="360"/>
      </w:pPr>
      <w:rPr>
        <w:rFonts w:hint="default"/>
      </w:rPr>
    </w:lvl>
  </w:abstractNum>
  <w:abstractNum w:abstractNumId="15" w15:restartNumberingAfterBreak="0">
    <w:nsid w:val="4DC842F5"/>
    <w:multiLevelType w:val="multilevel"/>
    <w:tmpl w:val="C3F05AE4"/>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9137413"/>
    <w:multiLevelType w:val="hybridMultilevel"/>
    <w:tmpl w:val="D562BD88"/>
    <w:lvl w:ilvl="0" w:tplc="B2DC473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DD5765F"/>
    <w:multiLevelType w:val="hybridMultilevel"/>
    <w:tmpl w:val="8EAA7F54"/>
    <w:lvl w:ilvl="0" w:tplc="CBC85F6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8647CE"/>
    <w:multiLevelType w:val="hybridMultilevel"/>
    <w:tmpl w:val="1F509FE8"/>
    <w:lvl w:ilvl="0" w:tplc="04BE36BC">
      <w:numFmt w:val="bullet"/>
      <w:lvlText w:val=""/>
      <w:lvlJc w:val="left"/>
      <w:pPr>
        <w:ind w:left="720" w:hanging="360"/>
      </w:pPr>
      <w:rPr>
        <w:rFonts w:ascii="Wingdings" w:eastAsia="Times New Roman" w:hAnsi="Wingdings" w:cs="Arial" w:hint="default"/>
        <w:b/>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C7264D"/>
    <w:multiLevelType w:val="hybridMultilevel"/>
    <w:tmpl w:val="06508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4D325B"/>
    <w:multiLevelType w:val="hybridMultilevel"/>
    <w:tmpl w:val="A10E17E6"/>
    <w:lvl w:ilvl="0" w:tplc="3C9A58E0">
      <w:numFmt w:val="bullet"/>
      <w:lvlText w:val="-"/>
      <w:lvlJc w:val="left"/>
      <w:pPr>
        <w:ind w:left="1776" w:hanging="360"/>
      </w:pPr>
      <w:rPr>
        <w:rFonts w:ascii="Arial" w:eastAsia="Times New Roman" w:hAnsi="Arial" w:cs="Arial" w:hint="default"/>
      </w:rPr>
    </w:lvl>
    <w:lvl w:ilvl="1" w:tplc="040C0005">
      <w:start w:val="1"/>
      <w:numFmt w:val="bullet"/>
      <w:lvlText w:val=""/>
      <w:lvlJc w:val="left"/>
      <w:pPr>
        <w:ind w:left="2496" w:hanging="360"/>
      </w:pPr>
      <w:rPr>
        <w:rFonts w:ascii="Wingdings" w:hAnsi="Wingdings"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1" w15:restartNumberingAfterBreak="0">
    <w:nsid w:val="772E782B"/>
    <w:multiLevelType w:val="hybridMultilevel"/>
    <w:tmpl w:val="AD74C550"/>
    <w:lvl w:ilvl="0" w:tplc="CBC85F6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D11059"/>
    <w:multiLevelType w:val="hybridMultilevel"/>
    <w:tmpl w:val="AC9A1EAA"/>
    <w:lvl w:ilvl="0" w:tplc="8C66C91C">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15:restartNumberingAfterBreak="0">
    <w:nsid w:val="7F5775F2"/>
    <w:multiLevelType w:val="multilevel"/>
    <w:tmpl w:val="2B5A671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
  </w:num>
  <w:num w:numId="2">
    <w:abstractNumId w:val="9"/>
  </w:num>
  <w:num w:numId="3">
    <w:abstractNumId w:val="17"/>
  </w:num>
  <w:num w:numId="4">
    <w:abstractNumId w:val="10"/>
  </w:num>
  <w:num w:numId="5">
    <w:abstractNumId w:val="15"/>
  </w:num>
  <w:num w:numId="6">
    <w:abstractNumId w:val="6"/>
  </w:num>
  <w:num w:numId="7">
    <w:abstractNumId w:val="23"/>
  </w:num>
  <w:num w:numId="8">
    <w:abstractNumId w:val="1"/>
  </w:num>
  <w:num w:numId="9">
    <w:abstractNumId w:val="14"/>
  </w:num>
  <w:num w:numId="10">
    <w:abstractNumId w:val="8"/>
  </w:num>
  <w:num w:numId="11">
    <w:abstractNumId w:val="19"/>
  </w:num>
  <w:num w:numId="12">
    <w:abstractNumId w:val="13"/>
  </w:num>
  <w:num w:numId="13">
    <w:abstractNumId w:val="20"/>
  </w:num>
  <w:num w:numId="14">
    <w:abstractNumId w:val="22"/>
  </w:num>
  <w:num w:numId="15">
    <w:abstractNumId w:val="18"/>
  </w:num>
  <w:num w:numId="16">
    <w:abstractNumId w:val="3"/>
  </w:num>
  <w:num w:numId="17">
    <w:abstractNumId w:val="12"/>
  </w:num>
  <w:num w:numId="18">
    <w:abstractNumId w:val="21"/>
  </w:num>
  <w:num w:numId="19">
    <w:abstractNumId w:val="2"/>
  </w:num>
  <w:num w:numId="20">
    <w:abstractNumId w:val="5"/>
  </w:num>
  <w:num w:numId="21">
    <w:abstractNumId w:val="16"/>
  </w:num>
  <w:num w:numId="22">
    <w:abstractNumId w:val="7"/>
  </w:num>
  <w:num w:numId="23">
    <w:abstractNumId w:val="0"/>
  </w:num>
  <w:num w:numId="2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38C"/>
    <w:rsid w:val="00000009"/>
    <w:rsid w:val="00002D7B"/>
    <w:rsid w:val="000033FE"/>
    <w:rsid w:val="0000480F"/>
    <w:rsid w:val="000066AE"/>
    <w:rsid w:val="00006C93"/>
    <w:rsid w:val="00007D5E"/>
    <w:rsid w:val="00010835"/>
    <w:rsid w:val="00010C0E"/>
    <w:rsid w:val="000127B9"/>
    <w:rsid w:val="00014019"/>
    <w:rsid w:val="00014559"/>
    <w:rsid w:val="0001746B"/>
    <w:rsid w:val="00021098"/>
    <w:rsid w:val="00021D95"/>
    <w:rsid w:val="000259A2"/>
    <w:rsid w:val="0002730E"/>
    <w:rsid w:val="000331B4"/>
    <w:rsid w:val="00033ED0"/>
    <w:rsid w:val="00034A61"/>
    <w:rsid w:val="00034CC8"/>
    <w:rsid w:val="000408D9"/>
    <w:rsid w:val="00042B0E"/>
    <w:rsid w:val="00044330"/>
    <w:rsid w:val="00047696"/>
    <w:rsid w:val="00052EBD"/>
    <w:rsid w:val="00056959"/>
    <w:rsid w:val="00061FF9"/>
    <w:rsid w:val="00062074"/>
    <w:rsid w:val="0006411C"/>
    <w:rsid w:val="00065DAF"/>
    <w:rsid w:val="000669A0"/>
    <w:rsid w:val="000720AB"/>
    <w:rsid w:val="00072CB4"/>
    <w:rsid w:val="000741DF"/>
    <w:rsid w:val="00076A67"/>
    <w:rsid w:val="00076C97"/>
    <w:rsid w:val="00080D31"/>
    <w:rsid w:val="00083D65"/>
    <w:rsid w:val="00084F5E"/>
    <w:rsid w:val="00085018"/>
    <w:rsid w:val="00087C5E"/>
    <w:rsid w:val="00094E4E"/>
    <w:rsid w:val="000962C5"/>
    <w:rsid w:val="000A5043"/>
    <w:rsid w:val="000A5EE3"/>
    <w:rsid w:val="000B004A"/>
    <w:rsid w:val="000B07C8"/>
    <w:rsid w:val="000C19E1"/>
    <w:rsid w:val="000C7685"/>
    <w:rsid w:val="000C787C"/>
    <w:rsid w:val="000D1D77"/>
    <w:rsid w:val="000D30E0"/>
    <w:rsid w:val="000D5CFD"/>
    <w:rsid w:val="000E0D5A"/>
    <w:rsid w:val="000E19C9"/>
    <w:rsid w:val="000E4489"/>
    <w:rsid w:val="000E4C71"/>
    <w:rsid w:val="000E6EF4"/>
    <w:rsid w:val="000F07AE"/>
    <w:rsid w:val="000F0FCD"/>
    <w:rsid w:val="000F1579"/>
    <w:rsid w:val="000F522F"/>
    <w:rsid w:val="00100053"/>
    <w:rsid w:val="001020E7"/>
    <w:rsid w:val="0010295C"/>
    <w:rsid w:val="00102B38"/>
    <w:rsid w:val="00102F7A"/>
    <w:rsid w:val="00105FD1"/>
    <w:rsid w:val="001065F4"/>
    <w:rsid w:val="00106E55"/>
    <w:rsid w:val="00115C1F"/>
    <w:rsid w:val="00121DA9"/>
    <w:rsid w:val="00122B59"/>
    <w:rsid w:val="00122D6A"/>
    <w:rsid w:val="00124229"/>
    <w:rsid w:val="00124246"/>
    <w:rsid w:val="0012436A"/>
    <w:rsid w:val="00132843"/>
    <w:rsid w:val="001331CE"/>
    <w:rsid w:val="00133CFF"/>
    <w:rsid w:val="0013733F"/>
    <w:rsid w:val="00137627"/>
    <w:rsid w:val="00141466"/>
    <w:rsid w:val="00141B80"/>
    <w:rsid w:val="00144772"/>
    <w:rsid w:val="00144D9E"/>
    <w:rsid w:val="001476C8"/>
    <w:rsid w:val="00151488"/>
    <w:rsid w:val="0015455D"/>
    <w:rsid w:val="00155F6F"/>
    <w:rsid w:val="00156B84"/>
    <w:rsid w:val="00156C7D"/>
    <w:rsid w:val="00162E9D"/>
    <w:rsid w:val="00163A49"/>
    <w:rsid w:val="00165460"/>
    <w:rsid w:val="0016580D"/>
    <w:rsid w:val="00167C0A"/>
    <w:rsid w:val="00170C08"/>
    <w:rsid w:val="00170F2A"/>
    <w:rsid w:val="00172664"/>
    <w:rsid w:val="00172BF6"/>
    <w:rsid w:val="00173DE1"/>
    <w:rsid w:val="001749FA"/>
    <w:rsid w:val="00192D64"/>
    <w:rsid w:val="001A2531"/>
    <w:rsid w:val="001A44CF"/>
    <w:rsid w:val="001A71FD"/>
    <w:rsid w:val="001A7B0D"/>
    <w:rsid w:val="001B0495"/>
    <w:rsid w:val="001B106C"/>
    <w:rsid w:val="001B6959"/>
    <w:rsid w:val="001C08DB"/>
    <w:rsid w:val="001C1129"/>
    <w:rsid w:val="001C21F9"/>
    <w:rsid w:val="001C2601"/>
    <w:rsid w:val="001D086B"/>
    <w:rsid w:val="001E0FE1"/>
    <w:rsid w:val="001E1954"/>
    <w:rsid w:val="001E2193"/>
    <w:rsid w:val="001E237B"/>
    <w:rsid w:val="001E28FA"/>
    <w:rsid w:val="001E653F"/>
    <w:rsid w:val="001F18F7"/>
    <w:rsid w:val="001F3B66"/>
    <w:rsid w:val="001F4465"/>
    <w:rsid w:val="001F6398"/>
    <w:rsid w:val="001F6D8A"/>
    <w:rsid w:val="00200EAF"/>
    <w:rsid w:val="002017BA"/>
    <w:rsid w:val="00202E9B"/>
    <w:rsid w:val="00203A4F"/>
    <w:rsid w:val="0020729B"/>
    <w:rsid w:val="002106E3"/>
    <w:rsid w:val="00211159"/>
    <w:rsid w:val="00212D49"/>
    <w:rsid w:val="00213F37"/>
    <w:rsid w:val="002144BE"/>
    <w:rsid w:val="0022098A"/>
    <w:rsid w:val="00221E2C"/>
    <w:rsid w:val="00222759"/>
    <w:rsid w:val="0022292F"/>
    <w:rsid w:val="00223BA8"/>
    <w:rsid w:val="00226D06"/>
    <w:rsid w:val="0022779F"/>
    <w:rsid w:val="00230172"/>
    <w:rsid w:val="00234D60"/>
    <w:rsid w:val="002371E2"/>
    <w:rsid w:val="00243BC3"/>
    <w:rsid w:val="00243C94"/>
    <w:rsid w:val="00244665"/>
    <w:rsid w:val="00245779"/>
    <w:rsid w:val="0025048D"/>
    <w:rsid w:val="002532C3"/>
    <w:rsid w:val="00255FA1"/>
    <w:rsid w:val="00260D21"/>
    <w:rsid w:val="002612B2"/>
    <w:rsid w:val="0026185C"/>
    <w:rsid w:val="0026296E"/>
    <w:rsid w:val="0026394C"/>
    <w:rsid w:val="002665D4"/>
    <w:rsid w:val="00273E89"/>
    <w:rsid w:val="0027709B"/>
    <w:rsid w:val="002777AA"/>
    <w:rsid w:val="00280847"/>
    <w:rsid w:val="00283E32"/>
    <w:rsid w:val="00283E3E"/>
    <w:rsid w:val="002848EE"/>
    <w:rsid w:val="00286C69"/>
    <w:rsid w:val="00291DD9"/>
    <w:rsid w:val="002A069A"/>
    <w:rsid w:val="002A2202"/>
    <w:rsid w:val="002A4175"/>
    <w:rsid w:val="002A5EED"/>
    <w:rsid w:val="002A66C2"/>
    <w:rsid w:val="002B0038"/>
    <w:rsid w:val="002B1AB0"/>
    <w:rsid w:val="002B25B2"/>
    <w:rsid w:val="002B2FDC"/>
    <w:rsid w:val="002B4781"/>
    <w:rsid w:val="002B5819"/>
    <w:rsid w:val="002B7D9E"/>
    <w:rsid w:val="002C12FD"/>
    <w:rsid w:val="002C2872"/>
    <w:rsid w:val="002C52B3"/>
    <w:rsid w:val="002C605B"/>
    <w:rsid w:val="002C68D9"/>
    <w:rsid w:val="002D2DCB"/>
    <w:rsid w:val="002D4993"/>
    <w:rsid w:val="002D4ED6"/>
    <w:rsid w:val="002E0658"/>
    <w:rsid w:val="002E0750"/>
    <w:rsid w:val="002E192B"/>
    <w:rsid w:val="002E2EE8"/>
    <w:rsid w:val="002E49C1"/>
    <w:rsid w:val="002E5206"/>
    <w:rsid w:val="002E5F72"/>
    <w:rsid w:val="002F0D39"/>
    <w:rsid w:val="002F3197"/>
    <w:rsid w:val="002F4380"/>
    <w:rsid w:val="002F501F"/>
    <w:rsid w:val="002F5B8F"/>
    <w:rsid w:val="002F5D5E"/>
    <w:rsid w:val="003019E9"/>
    <w:rsid w:val="003020D0"/>
    <w:rsid w:val="00303453"/>
    <w:rsid w:val="00310AE9"/>
    <w:rsid w:val="00311360"/>
    <w:rsid w:val="0031146B"/>
    <w:rsid w:val="00313C1B"/>
    <w:rsid w:val="003160AA"/>
    <w:rsid w:val="00320632"/>
    <w:rsid w:val="003213C1"/>
    <w:rsid w:val="00321A09"/>
    <w:rsid w:val="00321A1C"/>
    <w:rsid w:val="003222E4"/>
    <w:rsid w:val="00323CBF"/>
    <w:rsid w:val="00324375"/>
    <w:rsid w:val="00326ABF"/>
    <w:rsid w:val="00326E21"/>
    <w:rsid w:val="003313C1"/>
    <w:rsid w:val="00332EAF"/>
    <w:rsid w:val="00333A77"/>
    <w:rsid w:val="00334461"/>
    <w:rsid w:val="00340E72"/>
    <w:rsid w:val="00342BF3"/>
    <w:rsid w:val="0034454F"/>
    <w:rsid w:val="00344A8E"/>
    <w:rsid w:val="003506D2"/>
    <w:rsid w:val="00353A9B"/>
    <w:rsid w:val="0036341C"/>
    <w:rsid w:val="00363608"/>
    <w:rsid w:val="00365E9D"/>
    <w:rsid w:val="00366B5B"/>
    <w:rsid w:val="003678F0"/>
    <w:rsid w:val="00370AD7"/>
    <w:rsid w:val="00372103"/>
    <w:rsid w:val="00373F08"/>
    <w:rsid w:val="00377EEE"/>
    <w:rsid w:val="00380B9F"/>
    <w:rsid w:val="003815EB"/>
    <w:rsid w:val="00382CE9"/>
    <w:rsid w:val="00385D81"/>
    <w:rsid w:val="003862F8"/>
    <w:rsid w:val="0038683E"/>
    <w:rsid w:val="00387EBE"/>
    <w:rsid w:val="00390C1E"/>
    <w:rsid w:val="00391C38"/>
    <w:rsid w:val="00393FDF"/>
    <w:rsid w:val="00395460"/>
    <w:rsid w:val="00395BCE"/>
    <w:rsid w:val="00396076"/>
    <w:rsid w:val="00396771"/>
    <w:rsid w:val="003A32CE"/>
    <w:rsid w:val="003A577D"/>
    <w:rsid w:val="003A5FB6"/>
    <w:rsid w:val="003A6170"/>
    <w:rsid w:val="003A7521"/>
    <w:rsid w:val="003B5B1C"/>
    <w:rsid w:val="003B5F67"/>
    <w:rsid w:val="003B665C"/>
    <w:rsid w:val="003C2FEE"/>
    <w:rsid w:val="003D0317"/>
    <w:rsid w:val="003D150D"/>
    <w:rsid w:val="003D3261"/>
    <w:rsid w:val="003D3897"/>
    <w:rsid w:val="003E0D5D"/>
    <w:rsid w:val="003E62A0"/>
    <w:rsid w:val="003E6FE0"/>
    <w:rsid w:val="003E734B"/>
    <w:rsid w:val="003E76F1"/>
    <w:rsid w:val="003E7AAF"/>
    <w:rsid w:val="003F15A9"/>
    <w:rsid w:val="003F2DB1"/>
    <w:rsid w:val="003F46C0"/>
    <w:rsid w:val="003F6BC1"/>
    <w:rsid w:val="00410D05"/>
    <w:rsid w:val="00411432"/>
    <w:rsid w:val="004134BF"/>
    <w:rsid w:val="00422018"/>
    <w:rsid w:val="00424A23"/>
    <w:rsid w:val="004268F5"/>
    <w:rsid w:val="00432A22"/>
    <w:rsid w:val="004331B6"/>
    <w:rsid w:val="004336D1"/>
    <w:rsid w:val="004344AC"/>
    <w:rsid w:val="00435021"/>
    <w:rsid w:val="004368B1"/>
    <w:rsid w:val="00436FEF"/>
    <w:rsid w:val="00443916"/>
    <w:rsid w:val="0044448B"/>
    <w:rsid w:val="00445265"/>
    <w:rsid w:val="00446837"/>
    <w:rsid w:val="00446E82"/>
    <w:rsid w:val="004536C9"/>
    <w:rsid w:val="0045665D"/>
    <w:rsid w:val="004568DE"/>
    <w:rsid w:val="00457A89"/>
    <w:rsid w:val="00462AED"/>
    <w:rsid w:val="004632E9"/>
    <w:rsid w:val="00465F46"/>
    <w:rsid w:val="00466D46"/>
    <w:rsid w:val="004723C2"/>
    <w:rsid w:val="00474B94"/>
    <w:rsid w:val="00480B05"/>
    <w:rsid w:val="00482E4A"/>
    <w:rsid w:val="0048390E"/>
    <w:rsid w:val="0048580C"/>
    <w:rsid w:val="004859B6"/>
    <w:rsid w:val="00487A41"/>
    <w:rsid w:val="00487FCB"/>
    <w:rsid w:val="004919C6"/>
    <w:rsid w:val="00494D0D"/>
    <w:rsid w:val="0049756B"/>
    <w:rsid w:val="004A2B3A"/>
    <w:rsid w:val="004A4F2E"/>
    <w:rsid w:val="004A69EA"/>
    <w:rsid w:val="004A77B8"/>
    <w:rsid w:val="004A7978"/>
    <w:rsid w:val="004B0636"/>
    <w:rsid w:val="004B326E"/>
    <w:rsid w:val="004B53F3"/>
    <w:rsid w:val="004B5484"/>
    <w:rsid w:val="004B75C7"/>
    <w:rsid w:val="004B7811"/>
    <w:rsid w:val="004C20BE"/>
    <w:rsid w:val="004C65E3"/>
    <w:rsid w:val="004C6A01"/>
    <w:rsid w:val="004C7C53"/>
    <w:rsid w:val="004D0A5C"/>
    <w:rsid w:val="004D0BAE"/>
    <w:rsid w:val="004D25CE"/>
    <w:rsid w:val="004D3390"/>
    <w:rsid w:val="004D3EF1"/>
    <w:rsid w:val="004E29E1"/>
    <w:rsid w:val="004E7B9A"/>
    <w:rsid w:val="004F52B6"/>
    <w:rsid w:val="0050243D"/>
    <w:rsid w:val="00506674"/>
    <w:rsid w:val="00507764"/>
    <w:rsid w:val="00510A11"/>
    <w:rsid w:val="00510EDE"/>
    <w:rsid w:val="00512EE3"/>
    <w:rsid w:val="00515CED"/>
    <w:rsid w:val="00523E77"/>
    <w:rsid w:val="00524A5F"/>
    <w:rsid w:val="00525FD3"/>
    <w:rsid w:val="00530C21"/>
    <w:rsid w:val="00531374"/>
    <w:rsid w:val="00531415"/>
    <w:rsid w:val="00535919"/>
    <w:rsid w:val="00535995"/>
    <w:rsid w:val="00537841"/>
    <w:rsid w:val="005402DD"/>
    <w:rsid w:val="00550BCE"/>
    <w:rsid w:val="005554E1"/>
    <w:rsid w:val="00556480"/>
    <w:rsid w:val="00560C1C"/>
    <w:rsid w:val="00564E28"/>
    <w:rsid w:val="00573F0B"/>
    <w:rsid w:val="00575BE2"/>
    <w:rsid w:val="0057707A"/>
    <w:rsid w:val="00577183"/>
    <w:rsid w:val="00580956"/>
    <w:rsid w:val="0058159F"/>
    <w:rsid w:val="00591BA6"/>
    <w:rsid w:val="00595A6A"/>
    <w:rsid w:val="00595ABC"/>
    <w:rsid w:val="005A267A"/>
    <w:rsid w:val="005A281E"/>
    <w:rsid w:val="005A2A28"/>
    <w:rsid w:val="005A2B6D"/>
    <w:rsid w:val="005A7541"/>
    <w:rsid w:val="005A75C5"/>
    <w:rsid w:val="005A7984"/>
    <w:rsid w:val="005B05B4"/>
    <w:rsid w:val="005B111C"/>
    <w:rsid w:val="005B1C21"/>
    <w:rsid w:val="005B226B"/>
    <w:rsid w:val="005B3BB9"/>
    <w:rsid w:val="005C0842"/>
    <w:rsid w:val="005C28C2"/>
    <w:rsid w:val="005C521D"/>
    <w:rsid w:val="005C538C"/>
    <w:rsid w:val="005D04EE"/>
    <w:rsid w:val="005D1AF9"/>
    <w:rsid w:val="005D22A9"/>
    <w:rsid w:val="005D25F0"/>
    <w:rsid w:val="005D2DA8"/>
    <w:rsid w:val="005D3CF3"/>
    <w:rsid w:val="005D6570"/>
    <w:rsid w:val="005E1E62"/>
    <w:rsid w:val="005E20D8"/>
    <w:rsid w:val="005E23E3"/>
    <w:rsid w:val="005F0FC5"/>
    <w:rsid w:val="005F1736"/>
    <w:rsid w:val="005F1F27"/>
    <w:rsid w:val="005F2AD5"/>
    <w:rsid w:val="005F4619"/>
    <w:rsid w:val="005F4DA6"/>
    <w:rsid w:val="00600907"/>
    <w:rsid w:val="00606241"/>
    <w:rsid w:val="00606945"/>
    <w:rsid w:val="006077B2"/>
    <w:rsid w:val="0061100C"/>
    <w:rsid w:val="0061114C"/>
    <w:rsid w:val="00612C88"/>
    <w:rsid w:val="00613B08"/>
    <w:rsid w:val="006156FF"/>
    <w:rsid w:val="006174A4"/>
    <w:rsid w:val="00620E9C"/>
    <w:rsid w:val="006210BE"/>
    <w:rsid w:val="00622C0A"/>
    <w:rsid w:val="00623811"/>
    <w:rsid w:val="006243F5"/>
    <w:rsid w:val="00634309"/>
    <w:rsid w:val="0064089A"/>
    <w:rsid w:val="00642B2F"/>
    <w:rsid w:val="006442BA"/>
    <w:rsid w:val="00645DEA"/>
    <w:rsid w:val="0064758D"/>
    <w:rsid w:val="00651361"/>
    <w:rsid w:val="006573FA"/>
    <w:rsid w:val="00664CD9"/>
    <w:rsid w:val="0066513C"/>
    <w:rsid w:val="00667A82"/>
    <w:rsid w:val="006703EB"/>
    <w:rsid w:val="006719A7"/>
    <w:rsid w:val="00672C82"/>
    <w:rsid w:val="00677530"/>
    <w:rsid w:val="006811E6"/>
    <w:rsid w:val="00681676"/>
    <w:rsid w:val="006859A6"/>
    <w:rsid w:val="006867CA"/>
    <w:rsid w:val="006877F6"/>
    <w:rsid w:val="0069025C"/>
    <w:rsid w:val="00692C4E"/>
    <w:rsid w:val="006974AA"/>
    <w:rsid w:val="006A0480"/>
    <w:rsid w:val="006A5D23"/>
    <w:rsid w:val="006A6872"/>
    <w:rsid w:val="006A6D69"/>
    <w:rsid w:val="006A77E4"/>
    <w:rsid w:val="006B0D6A"/>
    <w:rsid w:val="006B1C27"/>
    <w:rsid w:val="006B2C0A"/>
    <w:rsid w:val="006B5445"/>
    <w:rsid w:val="006B595B"/>
    <w:rsid w:val="006C3144"/>
    <w:rsid w:val="006C47A6"/>
    <w:rsid w:val="006C7470"/>
    <w:rsid w:val="006D00B1"/>
    <w:rsid w:val="006D077C"/>
    <w:rsid w:val="006D1BF7"/>
    <w:rsid w:val="006D2771"/>
    <w:rsid w:val="006D39B0"/>
    <w:rsid w:val="006D4785"/>
    <w:rsid w:val="006D6681"/>
    <w:rsid w:val="006D7081"/>
    <w:rsid w:val="006D7195"/>
    <w:rsid w:val="006D7923"/>
    <w:rsid w:val="006E0C8B"/>
    <w:rsid w:val="006E5517"/>
    <w:rsid w:val="006E6B6D"/>
    <w:rsid w:val="006E7635"/>
    <w:rsid w:val="006F313A"/>
    <w:rsid w:val="006F59DA"/>
    <w:rsid w:val="00701896"/>
    <w:rsid w:val="00704299"/>
    <w:rsid w:val="007052A5"/>
    <w:rsid w:val="00705CA8"/>
    <w:rsid w:val="0070679C"/>
    <w:rsid w:val="00711033"/>
    <w:rsid w:val="00713651"/>
    <w:rsid w:val="00713C5B"/>
    <w:rsid w:val="00714D71"/>
    <w:rsid w:val="007169E6"/>
    <w:rsid w:val="00716A2E"/>
    <w:rsid w:val="00716FBF"/>
    <w:rsid w:val="00721F11"/>
    <w:rsid w:val="00723B49"/>
    <w:rsid w:val="00725920"/>
    <w:rsid w:val="00730981"/>
    <w:rsid w:val="00732082"/>
    <w:rsid w:val="0073300C"/>
    <w:rsid w:val="007363A1"/>
    <w:rsid w:val="007373EC"/>
    <w:rsid w:val="00740640"/>
    <w:rsid w:val="007461AC"/>
    <w:rsid w:val="00751348"/>
    <w:rsid w:val="00752547"/>
    <w:rsid w:val="007628D2"/>
    <w:rsid w:val="00765072"/>
    <w:rsid w:val="00775C07"/>
    <w:rsid w:val="007800AB"/>
    <w:rsid w:val="00784630"/>
    <w:rsid w:val="0078552A"/>
    <w:rsid w:val="00785E33"/>
    <w:rsid w:val="00792ED1"/>
    <w:rsid w:val="00794BC8"/>
    <w:rsid w:val="007A0D19"/>
    <w:rsid w:val="007A2255"/>
    <w:rsid w:val="007A3BB9"/>
    <w:rsid w:val="007A434A"/>
    <w:rsid w:val="007A4AE3"/>
    <w:rsid w:val="007A64C1"/>
    <w:rsid w:val="007A6C2B"/>
    <w:rsid w:val="007C17A5"/>
    <w:rsid w:val="007C3885"/>
    <w:rsid w:val="007C61C5"/>
    <w:rsid w:val="007D0817"/>
    <w:rsid w:val="007D48D6"/>
    <w:rsid w:val="007D566F"/>
    <w:rsid w:val="007D684A"/>
    <w:rsid w:val="007D7C75"/>
    <w:rsid w:val="007E0B92"/>
    <w:rsid w:val="007E2A35"/>
    <w:rsid w:val="007E6684"/>
    <w:rsid w:val="007F100B"/>
    <w:rsid w:val="007F2064"/>
    <w:rsid w:val="007F34DD"/>
    <w:rsid w:val="007F693C"/>
    <w:rsid w:val="007F6D82"/>
    <w:rsid w:val="007F79B5"/>
    <w:rsid w:val="00802BEC"/>
    <w:rsid w:val="00803F0F"/>
    <w:rsid w:val="0080588C"/>
    <w:rsid w:val="00805D7E"/>
    <w:rsid w:val="008075E2"/>
    <w:rsid w:val="00811B91"/>
    <w:rsid w:val="008121AB"/>
    <w:rsid w:val="008130BB"/>
    <w:rsid w:val="00814E28"/>
    <w:rsid w:val="00816E2E"/>
    <w:rsid w:val="008178AA"/>
    <w:rsid w:val="00821E67"/>
    <w:rsid w:val="0082288C"/>
    <w:rsid w:val="00824DEB"/>
    <w:rsid w:val="00825CFF"/>
    <w:rsid w:val="00834806"/>
    <w:rsid w:val="00834C6E"/>
    <w:rsid w:val="00835FAB"/>
    <w:rsid w:val="00837F9C"/>
    <w:rsid w:val="008409F2"/>
    <w:rsid w:val="008422DA"/>
    <w:rsid w:val="008432FF"/>
    <w:rsid w:val="00847C2A"/>
    <w:rsid w:val="00854BE8"/>
    <w:rsid w:val="00866702"/>
    <w:rsid w:val="00873F28"/>
    <w:rsid w:val="0087464D"/>
    <w:rsid w:val="00875BAF"/>
    <w:rsid w:val="00876FB0"/>
    <w:rsid w:val="0087707D"/>
    <w:rsid w:val="00877F74"/>
    <w:rsid w:val="00883052"/>
    <w:rsid w:val="00885354"/>
    <w:rsid w:val="0088641B"/>
    <w:rsid w:val="00886A0C"/>
    <w:rsid w:val="00897E91"/>
    <w:rsid w:val="008A1E76"/>
    <w:rsid w:val="008A29F3"/>
    <w:rsid w:val="008A3C56"/>
    <w:rsid w:val="008B1CDD"/>
    <w:rsid w:val="008B1E83"/>
    <w:rsid w:val="008B4124"/>
    <w:rsid w:val="008B5C35"/>
    <w:rsid w:val="008B7A60"/>
    <w:rsid w:val="008C072E"/>
    <w:rsid w:val="008C0E84"/>
    <w:rsid w:val="008C174B"/>
    <w:rsid w:val="008C3813"/>
    <w:rsid w:val="008C5342"/>
    <w:rsid w:val="008C721E"/>
    <w:rsid w:val="008D13F0"/>
    <w:rsid w:val="008D4909"/>
    <w:rsid w:val="008D4A57"/>
    <w:rsid w:val="008D6415"/>
    <w:rsid w:val="008D7EDA"/>
    <w:rsid w:val="008E22CF"/>
    <w:rsid w:val="008E3559"/>
    <w:rsid w:val="008E5229"/>
    <w:rsid w:val="008E7F69"/>
    <w:rsid w:val="008F2045"/>
    <w:rsid w:val="008F3480"/>
    <w:rsid w:val="008F675B"/>
    <w:rsid w:val="00904E5E"/>
    <w:rsid w:val="009055C4"/>
    <w:rsid w:val="00906BF4"/>
    <w:rsid w:val="009131D3"/>
    <w:rsid w:val="00913B84"/>
    <w:rsid w:val="00914F5A"/>
    <w:rsid w:val="00916BAE"/>
    <w:rsid w:val="00917AC6"/>
    <w:rsid w:val="0092008A"/>
    <w:rsid w:val="00921268"/>
    <w:rsid w:val="009214C0"/>
    <w:rsid w:val="0092194B"/>
    <w:rsid w:val="00922149"/>
    <w:rsid w:val="00934F7C"/>
    <w:rsid w:val="0094150A"/>
    <w:rsid w:val="00942B94"/>
    <w:rsid w:val="00943957"/>
    <w:rsid w:val="00946864"/>
    <w:rsid w:val="00946E4B"/>
    <w:rsid w:val="00951489"/>
    <w:rsid w:val="00954737"/>
    <w:rsid w:val="00955E35"/>
    <w:rsid w:val="009563B8"/>
    <w:rsid w:val="0096446D"/>
    <w:rsid w:val="009665A3"/>
    <w:rsid w:val="0097176F"/>
    <w:rsid w:val="00971C35"/>
    <w:rsid w:val="00972233"/>
    <w:rsid w:val="009736C5"/>
    <w:rsid w:val="009769E4"/>
    <w:rsid w:val="00980ED3"/>
    <w:rsid w:val="00981A10"/>
    <w:rsid w:val="009909CB"/>
    <w:rsid w:val="00996F5B"/>
    <w:rsid w:val="009A1604"/>
    <w:rsid w:val="009A2E24"/>
    <w:rsid w:val="009A4A4F"/>
    <w:rsid w:val="009A6FB1"/>
    <w:rsid w:val="009B5664"/>
    <w:rsid w:val="009B6D79"/>
    <w:rsid w:val="009B75C7"/>
    <w:rsid w:val="009C1AD7"/>
    <w:rsid w:val="009C4E3A"/>
    <w:rsid w:val="009C79B5"/>
    <w:rsid w:val="009E0C04"/>
    <w:rsid w:val="009E279C"/>
    <w:rsid w:val="009E34E1"/>
    <w:rsid w:val="009E49A5"/>
    <w:rsid w:val="009E693D"/>
    <w:rsid w:val="009E7774"/>
    <w:rsid w:val="009E7D28"/>
    <w:rsid w:val="009F3CDD"/>
    <w:rsid w:val="009F4F5A"/>
    <w:rsid w:val="009F72E4"/>
    <w:rsid w:val="00A0495E"/>
    <w:rsid w:val="00A04A26"/>
    <w:rsid w:val="00A05FB8"/>
    <w:rsid w:val="00A070CD"/>
    <w:rsid w:val="00A130E9"/>
    <w:rsid w:val="00A150E2"/>
    <w:rsid w:val="00A179CA"/>
    <w:rsid w:val="00A214F3"/>
    <w:rsid w:val="00A2303E"/>
    <w:rsid w:val="00A23223"/>
    <w:rsid w:val="00A24669"/>
    <w:rsid w:val="00A247CC"/>
    <w:rsid w:val="00A26B4E"/>
    <w:rsid w:val="00A2710E"/>
    <w:rsid w:val="00A3398B"/>
    <w:rsid w:val="00A34249"/>
    <w:rsid w:val="00A41007"/>
    <w:rsid w:val="00A42B7B"/>
    <w:rsid w:val="00A4374D"/>
    <w:rsid w:val="00A46FA7"/>
    <w:rsid w:val="00A50A81"/>
    <w:rsid w:val="00A546EA"/>
    <w:rsid w:val="00A54C34"/>
    <w:rsid w:val="00A551C4"/>
    <w:rsid w:val="00A567BF"/>
    <w:rsid w:val="00A57077"/>
    <w:rsid w:val="00A645A9"/>
    <w:rsid w:val="00A666E6"/>
    <w:rsid w:val="00A67ACE"/>
    <w:rsid w:val="00A72ED8"/>
    <w:rsid w:val="00A73CD9"/>
    <w:rsid w:val="00A80AAE"/>
    <w:rsid w:val="00A82CB4"/>
    <w:rsid w:val="00A8540D"/>
    <w:rsid w:val="00A85E07"/>
    <w:rsid w:val="00A91492"/>
    <w:rsid w:val="00A91E03"/>
    <w:rsid w:val="00A9534E"/>
    <w:rsid w:val="00A979C9"/>
    <w:rsid w:val="00AA0C09"/>
    <w:rsid w:val="00AA1A53"/>
    <w:rsid w:val="00AA297A"/>
    <w:rsid w:val="00AA47D4"/>
    <w:rsid w:val="00AA4CAD"/>
    <w:rsid w:val="00AA726F"/>
    <w:rsid w:val="00AB056C"/>
    <w:rsid w:val="00AB1BC2"/>
    <w:rsid w:val="00AB5AF0"/>
    <w:rsid w:val="00AC42C7"/>
    <w:rsid w:val="00AC5AAD"/>
    <w:rsid w:val="00AC6E08"/>
    <w:rsid w:val="00AD0C37"/>
    <w:rsid w:val="00AD12CC"/>
    <w:rsid w:val="00AD2EF1"/>
    <w:rsid w:val="00AD3A34"/>
    <w:rsid w:val="00AD4D2A"/>
    <w:rsid w:val="00AD5593"/>
    <w:rsid w:val="00AD60E9"/>
    <w:rsid w:val="00AE0716"/>
    <w:rsid w:val="00AE19B3"/>
    <w:rsid w:val="00AE5168"/>
    <w:rsid w:val="00AE6034"/>
    <w:rsid w:val="00AF12E3"/>
    <w:rsid w:val="00AF4F6A"/>
    <w:rsid w:val="00AF7705"/>
    <w:rsid w:val="00AF7BD6"/>
    <w:rsid w:val="00B01E9F"/>
    <w:rsid w:val="00B022EE"/>
    <w:rsid w:val="00B0386F"/>
    <w:rsid w:val="00B04005"/>
    <w:rsid w:val="00B0438B"/>
    <w:rsid w:val="00B07049"/>
    <w:rsid w:val="00B077B3"/>
    <w:rsid w:val="00B11E4E"/>
    <w:rsid w:val="00B14EB2"/>
    <w:rsid w:val="00B14F95"/>
    <w:rsid w:val="00B172E1"/>
    <w:rsid w:val="00B20390"/>
    <w:rsid w:val="00B2738B"/>
    <w:rsid w:val="00B31374"/>
    <w:rsid w:val="00B32CFE"/>
    <w:rsid w:val="00B401D1"/>
    <w:rsid w:val="00B41534"/>
    <w:rsid w:val="00B43181"/>
    <w:rsid w:val="00B47AF7"/>
    <w:rsid w:val="00B51AA4"/>
    <w:rsid w:val="00B53806"/>
    <w:rsid w:val="00B54221"/>
    <w:rsid w:val="00B55B51"/>
    <w:rsid w:val="00B57552"/>
    <w:rsid w:val="00B64373"/>
    <w:rsid w:val="00B64A6B"/>
    <w:rsid w:val="00B676C3"/>
    <w:rsid w:val="00B67C27"/>
    <w:rsid w:val="00B70114"/>
    <w:rsid w:val="00B71798"/>
    <w:rsid w:val="00B72B19"/>
    <w:rsid w:val="00B72CB0"/>
    <w:rsid w:val="00B73F51"/>
    <w:rsid w:val="00B80032"/>
    <w:rsid w:val="00B835A2"/>
    <w:rsid w:val="00B86500"/>
    <w:rsid w:val="00B87573"/>
    <w:rsid w:val="00B87E99"/>
    <w:rsid w:val="00B90509"/>
    <w:rsid w:val="00B907D5"/>
    <w:rsid w:val="00B91B20"/>
    <w:rsid w:val="00B96214"/>
    <w:rsid w:val="00B96BCB"/>
    <w:rsid w:val="00B97481"/>
    <w:rsid w:val="00B976ED"/>
    <w:rsid w:val="00BA1555"/>
    <w:rsid w:val="00BA240A"/>
    <w:rsid w:val="00BA4A79"/>
    <w:rsid w:val="00BA769E"/>
    <w:rsid w:val="00BB46DC"/>
    <w:rsid w:val="00BB53A0"/>
    <w:rsid w:val="00BC1171"/>
    <w:rsid w:val="00BC2B6D"/>
    <w:rsid w:val="00BC64C0"/>
    <w:rsid w:val="00BD088D"/>
    <w:rsid w:val="00BD14B7"/>
    <w:rsid w:val="00BD46F4"/>
    <w:rsid w:val="00BD4E22"/>
    <w:rsid w:val="00BD564C"/>
    <w:rsid w:val="00BD5A3D"/>
    <w:rsid w:val="00BE4C87"/>
    <w:rsid w:val="00BF5F62"/>
    <w:rsid w:val="00C04C10"/>
    <w:rsid w:val="00C0647B"/>
    <w:rsid w:val="00C077DF"/>
    <w:rsid w:val="00C10654"/>
    <w:rsid w:val="00C10803"/>
    <w:rsid w:val="00C11713"/>
    <w:rsid w:val="00C1341E"/>
    <w:rsid w:val="00C13EF7"/>
    <w:rsid w:val="00C1437A"/>
    <w:rsid w:val="00C17C54"/>
    <w:rsid w:val="00C2146E"/>
    <w:rsid w:val="00C2210B"/>
    <w:rsid w:val="00C24220"/>
    <w:rsid w:val="00C2793D"/>
    <w:rsid w:val="00C30D0E"/>
    <w:rsid w:val="00C30DCA"/>
    <w:rsid w:val="00C310B0"/>
    <w:rsid w:val="00C31377"/>
    <w:rsid w:val="00C3158B"/>
    <w:rsid w:val="00C32011"/>
    <w:rsid w:val="00C34223"/>
    <w:rsid w:val="00C34695"/>
    <w:rsid w:val="00C36B20"/>
    <w:rsid w:val="00C424B6"/>
    <w:rsid w:val="00C517FA"/>
    <w:rsid w:val="00C51D09"/>
    <w:rsid w:val="00C55CF3"/>
    <w:rsid w:val="00C62006"/>
    <w:rsid w:val="00C62739"/>
    <w:rsid w:val="00C638AE"/>
    <w:rsid w:val="00C651B1"/>
    <w:rsid w:val="00C67D13"/>
    <w:rsid w:val="00C746B4"/>
    <w:rsid w:val="00C8172C"/>
    <w:rsid w:val="00C82E8E"/>
    <w:rsid w:val="00C84D45"/>
    <w:rsid w:val="00C85A47"/>
    <w:rsid w:val="00C90804"/>
    <w:rsid w:val="00C92161"/>
    <w:rsid w:val="00C94359"/>
    <w:rsid w:val="00CA4D3D"/>
    <w:rsid w:val="00CA600A"/>
    <w:rsid w:val="00CA6984"/>
    <w:rsid w:val="00CA6F3C"/>
    <w:rsid w:val="00CB0242"/>
    <w:rsid w:val="00CB1117"/>
    <w:rsid w:val="00CB3135"/>
    <w:rsid w:val="00CB41B6"/>
    <w:rsid w:val="00CB622F"/>
    <w:rsid w:val="00CC384C"/>
    <w:rsid w:val="00CC5563"/>
    <w:rsid w:val="00CC6375"/>
    <w:rsid w:val="00CC667C"/>
    <w:rsid w:val="00CD1969"/>
    <w:rsid w:val="00CD2D15"/>
    <w:rsid w:val="00CD4406"/>
    <w:rsid w:val="00CD5E59"/>
    <w:rsid w:val="00CD7E84"/>
    <w:rsid w:val="00CE3118"/>
    <w:rsid w:val="00CE32CC"/>
    <w:rsid w:val="00CE6A86"/>
    <w:rsid w:val="00CE7A95"/>
    <w:rsid w:val="00CE7FD3"/>
    <w:rsid w:val="00CF23E3"/>
    <w:rsid w:val="00CF26C2"/>
    <w:rsid w:val="00CF3A3D"/>
    <w:rsid w:val="00CF517F"/>
    <w:rsid w:val="00CF5442"/>
    <w:rsid w:val="00CF57EB"/>
    <w:rsid w:val="00D0142D"/>
    <w:rsid w:val="00D022F1"/>
    <w:rsid w:val="00D02E1A"/>
    <w:rsid w:val="00D030F1"/>
    <w:rsid w:val="00D06972"/>
    <w:rsid w:val="00D11581"/>
    <w:rsid w:val="00D115EB"/>
    <w:rsid w:val="00D205A1"/>
    <w:rsid w:val="00D2121A"/>
    <w:rsid w:val="00D21FF3"/>
    <w:rsid w:val="00D22FF1"/>
    <w:rsid w:val="00D23563"/>
    <w:rsid w:val="00D23860"/>
    <w:rsid w:val="00D24407"/>
    <w:rsid w:val="00D249FD"/>
    <w:rsid w:val="00D27DC4"/>
    <w:rsid w:val="00D31761"/>
    <w:rsid w:val="00D33DEF"/>
    <w:rsid w:val="00D34FB3"/>
    <w:rsid w:val="00D35FED"/>
    <w:rsid w:val="00D40F19"/>
    <w:rsid w:val="00D41875"/>
    <w:rsid w:val="00D44BFA"/>
    <w:rsid w:val="00D45A7F"/>
    <w:rsid w:val="00D45B10"/>
    <w:rsid w:val="00D5014C"/>
    <w:rsid w:val="00D55594"/>
    <w:rsid w:val="00D55C97"/>
    <w:rsid w:val="00D61E1B"/>
    <w:rsid w:val="00D62574"/>
    <w:rsid w:val="00D62B4B"/>
    <w:rsid w:val="00D65144"/>
    <w:rsid w:val="00D65C65"/>
    <w:rsid w:val="00D70D4E"/>
    <w:rsid w:val="00D7273A"/>
    <w:rsid w:val="00D73F0F"/>
    <w:rsid w:val="00D73F57"/>
    <w:rsid w:val="00D74132"/>
    <w:rsid w:val="00D7711E"/>
    <w:rsid w:val="00D777AC"/>
    <w:rsid w:val="00D805BC"/>
    <w:rsid w:val="00D84C68"/>
    <w:rsid w:val="00D84E3F"/>
    <w:rsid w:val="00D85839"/>
    <w:rsid w:val="00D86B2D"/>
    <w:rsid w:val="00D92AFA"/>
    <w:rsid w:val="00D9314E"/>
    <w:rsid w:val="00D945FC"/>
    <w:rsid w:val="00D95601"/>
    <w:rsid w:val="00D97417"/>
    <w:rsid w:val="00DB0095"/>
    <w:rsid w:val="00DB0A5F"/>
    <w:rsid w:val="00DB19A9"/>
    <w:rsid w:val="00DB29D7"/>
    <w:rsid w:val="00DB2AD7"/>
    <w:rsid w:val="00DB6B75"/>
    <w:rsid w:val="00DC31BB"/>
    <w:rsid w:val="00DD2199"/>
    <w:rsid w:val="00DD4D5C"/>
    <w:rsid w:val="00DD6612"/>
    <w:rsid w:val="00DD754E"/>
    <w:rsid w:val="00DE4DFD"/>
    <w:rsid w:val="00DE512A"/>
    <w:rsid w:val="00DE6F19"/>
    <w:rsid w:val="00DE723A"/>
    <w:rsid w:val="00DF4038"/>
    <w:rsid w:val="00DF5E54"/>
    <w:rsid w:val="00DF6232"/>
    <w:rsid w:val="00E0513B"/>
    <w:rsid w:val="00E0579D"/>
    <w:rsid w:val="00E05E62"/>
    <w:rsid w:val="00E05F8C"/>
    <w:rsid w:val="00E062E6"/>
    <w:rsid w:val="00E11E64"/>
    <w:rsid w:val="00E160C1"/>
    <w:rsid w:val="00E16565"/>
    <w:rsid w:val="00E1741E"/>
    <w:rsid w:val="00E202A0"/>
    <w:rsid w:val="00E23BB5"/>
    <w:rsid w:val="00E23CF0"/>
    <w:rsid w:val="00E23D3D"/>
    <w:rsid w:val="00E24E1F"/>
    <w:rsid w:val="00E24FEF"/>
    <w:rsid w:val="00E263A6"/>
    <w:rsid w:val="00E32DA0"/>
    <w:rsid w:val="00E37D3E"/>
    <w:rsid w:val="00E41388"/>
    <w:rsid w:val="00E4276B"/>
    <w:rsid w:val="00E42D3D"/>
    <w:rsid w:val="00E44739"/>
    <w:rsid w:val="00E46ED8"/>
    <w:rsid w:val="00E474CE"/>
    <w:rsid w:val="00E477B7"/>
    <w:rsid w:val="00E478DA"/>
    <w:rsid w:val="00E47C1C"/>
    <w:rsid w:val="00E51515"/>
    <w:rsid w:val="00E51A41"/>
    <w:rsid w:val="00E5300A"/>
    <w:rsid w:val="00E54401"/>
    <w:rsid w:val="00E55F8A"/>
    <w:rsid w:val="00E5619B"/>
    <w:rsid w:val="00E5698B"/>
    <w:rsid w:val="00E60B53"/>
    <w:rsid w:val="00E675F5"/>
    <w:rsid w:val="00E701E8"/>
    <w:rsid w:val="00E7447B"/>
    <w:rsid w:val="00E750A4"/>
    <w:rsid w:val="00E77186"/>
    <w:rsid w:val="00E8091F"/>
    <w:rsid w:val="00E812F7"/>
    <w:rsid w:val="00E816AE"/>
    <w:rsid w:val="00E843BE"/>
    <w:rsid w:val="00E84BE2"/>
    <w:rsid w:val="00E855E3"/>
    <w:rsid w:val="00E93C8C"/>
    <w:rsid w:val="00EA5D68"/>
    <w:rsid w:val="00EA703B"/>
    <w:rsid w:val="00EA769D"/>
    <w:rsid w:val="00EA7C3F"/>
    <w:rsid w:val="00EB3293"/>
    <w:rsid w:val="00EB4545"/>
    <w:rsid w:val="00EB472E"/>
    <w:rsid w:val="00EC4583"/>
    <w:rsid w:val="00ED062B"/>
    <w:rsid w:val="00ED3F67"/>
    <w:rsid w:val="00ED5583"/>
    <w:rsid w:val="00ED571E"/>
    <w:rsid w:val="00ED7B83"/>
    <w:rsid w:val="00ED7DA3"/>
    <w:rsid w:val="00EE193D"/>
    <w:rsid w:val="00EE3454"/>
    <w:rsid w:val="00EE4A1E"/>
    <w:rsid w:val="00EE6D72"/>
    <w:rsid w:val="00EF2085"/>
    <w:rsid w:val="00EF363F"/>
    <w:rsid w:val="00EF4327"/>
    <w:rsid w:val="00EF645F"/>
    <w:rsid w:val="00F008B5"/>
    <w:rsid w:val="00F00E20"/>
    <w:rsid w:val="00F0565B"/>
    <w:rsid w:val="00F061B9"/>
    <w:rsid w:val="00F07B0B"/>
    <w:rsid w:val="00F12D8D"/>
    <w:rsid w:val="00F154DB"/>
    <w:rsid w:val="00F15674"/>
    <w:rsid w:val="00F17040"/>
    <w:rsid w:val="00F207F5"/>
    <w:rsid w:val="00F226B4"/>
    <w:rsid w:val="00F30165"/>
    <w:rsid w:val="00F304D2"/>
    <w:rsid w:val="00F32B0D"/>
    <w:rsid w:val="00F45F00"/>
    <w:rsid w:val="00F46451"/>
    <w:rsid w:val="00F50561"/>
    <w:rsid w:val="00F51587"/>
    <w:rsid w:val="00F51E24"/>
    <w:rsid w:val="00F5422A"/>
    <w:rsid w:val="00F57D34"/>
    <w:rsid w:val="00F63892"/>
    <w:rsid w:val="00F64000"/>
    <w:rsid w:val="00F64CD6"/>
    <w:rsid w:val="00F6790A"/>
    <w:rsid w:val="00F67FCE"/>
    <w:rsid w:val="00F729FE"/>
    <w:rsid w:val="00F75CE6"/>
    <w:rsid w:val="00F77F20"/>
    <w:rsid w:val="00F86645"/>
    <w:rsid w:val="00F92C93"/>
    <w:rsid w:val="00F93D46"/>
    <w:rsid w:val="00F94D9F"/>
    <w:rsid w:val="00F95416"/>
    <w:rsid w:val="00F9749F"/>
    <w:rsid w:val="00F97883"/>
    <w:rsid w:val="00F978C3"/>
    <w:rsid w:val="00F978E3"/>
    <w:rsid w:val="00F97E2C"/>
    <w:rsid w:val="00FA157E"/>
    <w:rsid w:val="00FA2264"/>
    <w:rsid w:val="00FA5498"/>
    <w:rsid w:val="00FA704C"/>
    <w:rsid w:val="00FB27D8"/>
    <w:rsid w:val="00FB4086"/>
    <w:rsid w:val="00FC3A9D"/>
    <w:rsid w:val="00FC4009"/>
    <w:rsid w:val="00FC55FC"/>
    <w:rsid w:val="00FD339F"/>
    <w:rsid w:val="00FD38EC"/>
    <w:rsid w:val="00FD54AB"/>
    <w:rsid w:val="00FE12E5"/>
    <w:rsid w:val="00FE17D1"/>
    <w:rsid w:val="00FE180E"/>
    <w:rsid w:val="00FE20AA"/>
    <w:rsid w:val="00FE3C26"/>
    <w:rsid w:val="00FE5333"/>
    <w:rsid w:val="00FE54FB"/>
    <w:rsid w:val="00FE7DED"/>
    <w:rsid w:val="00FF1DC9"/>
    <w:rsid w:val="00FF229B"/>
    <w:rsid w:val="00FF256C"/>
    <w:rsid w:val="00FF3EC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E978D"/>
  <w15:docId w15:val="{3099F027-0F14-4E44-A044-86EEEEACE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339F"/>
    <w:pPr>
      <w:tabs>
        <w:tab w:val="left" w:pos="2265"/>
      </w:tabs>
    </w:pPr>
    <w:rPr>
      <w:rFonts w:ascii="Arial" w:hAnsi="Arial" w:cs="Arial"/>
      <w:sz w:val="24"/>
      <w:szCs w:val="24"/>
    </w:rPr>
  </w:style>
  <w:style w:type="paragraph" w:styleId="Titre1">
    <w:name w:val="heading 1"/>
    <w:aliases w:val="Article1,Article12"/>
    <w:basedOn w:val="Normal"/>
    <w:next w:val="Normal"/>
    <w:qFormat/>
    <w:rsid w:val="004C7C53"/>
    <w:pPr>
      <w:keepNext/>
      <w:outlineLvl w:val="0"/>
    </w:pPr>
    <w:rPr>
      <w:b/>
    </w:rPr>
  </w:style>
  <w:style w:type="paragraph" w:styleId="Titre2">
    <w:name w:val="heading 2"/>
    <w:basedOn w:val="Normal"/>
    <w:next w:val="Normal"/>
    <w:qFormat/>
    <w:rsid w:val="004C7C53"/>
    <w:pPr>
      <w:keepNext/>
      <w:jc w:val="both"/>
      <w:outlineLvl w:val="1"/>
    </w:pPr>
    <w:rPr>
      <w:b/>
    </w:rPr>
  </w:style>
  <w:style w:type="paragraph" w:styleId="Titre3">
    <w:name w:val="heading 3"/>
    <w:basedOn w:val="Normal"/>
    <w:next w:val="Normal"/>
    <w:qFormat/>
    <w:rsid w:val="004C7C53"/>
    <w:pPr>
      <w:keepNext/>
      <w:jc w:val="center"/>
      <w:outlineLvl w:val="2"/>
    </w:pPr>
    <w:rPr>
      <w:b/>
    </w:rPr>
  </w:style>
  <w:style w:type="paragraph" w:styleId="Titre4">
    <w:name w:val="heading 4"/>
    <w:basedOn w:val="Normal"/>
    <w:next w:val="Normal"/>
    <w:qFormat/>
    <w:rsid w:val="004C7C53"/>
    <w:pPr>
      <w:keepNext/>
      <w:ind w:left="360"/>
      <w:jc w:val="right"/>
      <w:outlineLvl w:val="3"/>
    </w:pPr>
  </w:style>
  <w:style w:type="paragraph" w:styleId="Titre5">
    <w:name w:val="heading 5"/>
    <w:basedOn w:val="Normal"/>
    <w:next w:val="Normal"/>
    <w:qFormat/>
    <w:rsid w:val="004C7C53"/>
    <w:pPr>
      <w:keepNext/>
      <w:ind w:left="360"/>
      <w:jc w:val="center"/>
      <w:outlineLvl w:val="4"/>
    </w:pPr>
  </w:style>
  <w:style w:type="paragraph" w:styleId="Titre6">
    <w:name w:val="heading 6"/>
    <w:basedOn w:val="Normal"/>
    <w:next w:val="Normal"/>
    <w:qFormat/>
    <w:rsid w:val="004C7C53"/>
    <w:pPr>
      <w:keepNext/>
      <w:ind w:left="360"/>
      <w:jc w:val="both"/>
      <w:outlineLvl w:val="5"/>
    </w:pPr>
    <w:rPr>
      <w:b/>
    </w:rPr>
  </w:style>
  <w:style w:type="paragraph" w:styleId="Titre7">
    <w:name w:val="heading 7"/>
    <w:basedOn w:val="Normal"/>
    <w:next w:val="Normal"/>
    <w:qFormat/>
    <w:rsid w:val="004C7C53"/>
    <w:pPr>
      <w:keepNext/>
      <w:outlineLvl w:val="6"/>
    </w:pPr>
    <w:rPr>
      <w:b/>
    </w:rPr>
  </w:style>
  <w:style w:type="paragraph" w:styleId="Titre8">
    <w:name w:val="heading 8"/>
    <w:basedOn w:val="Normal"/>
    <w:next w:val="Normal"/>
    <w:qFormat/>
    <w:rsid w:val="004C7C53"/>
    <w:pPr>
      <w:keepNext/>
      <w:numPr>
        <w:numId w:val="2"/>
      </w:numPr>
      <w:outlineLvl w:val="7"/>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4C7C53"/>
    <w:pPr>
      <w:jc w:val="both"/>
    </w:pPr>
  </w:style>
  <w:style w:type="paragraph" w:styleId="Pieddepage">
    <w:name w:val="footer"/>
    <w:basedOn w:val="Normal"/>
    <w:link w:val="PieddepageCar"/>
    <w:uiPriority w:val="99"/>
    <w:rsid w:val="004C7C53"/>
    <w:pPr>
      <w:tabs>
        <w:tab w:val="center" w:pos="4536"/>
        <w:tab w:val="right" w:pos="9072"/>
      </w:tabs>
    </w:pPr>
  </w:style>
  <w:style w:type="character" w:styleId="Numrodepage">
    <w:name w:val="page number"/>
    <w:basedOn w:val="Policepardfaut"/>
    <w:rsid w:val="004C7C53"/>
  </w:style>
  <w:style w:type="paragraph" w:styleId="Retraitcorpsdetexte">
    <w:name w:val="Body Text Indent"/>
    <w:basedOn w:val="Normal"/>
    <w:rsid w:val="004C7C53"/>
    <w:pPr>
      <w:ind w:left="360"/>
      <w:jc w:val="both"/>
    </w:pPr>
  </w:style>
  <w:style w:type="paragraph" w:styleId="Retraitcorpsdetexte2">
    <w:name w:val="Body Text Indent 2"/>
    <w:basedOn w:val="Normal"/>
    <w:rsid w:val="004C7C53"/>
    <w:pPr>
      <w:ind w:left="1068"/>
      <w:jc w:val="both"/>
    </w:pPr>
  </w:style>
  <w:style w:type="paragraph" w:styleId="En-tte">
    <w:name w:val="header"/>
    <w:basedOn w:val="Normal"/>
    <w:rsid w:val="004C7C53"/>
    <w:pPr>
      <w:tabs>
        <w:tab w:val="center" w:pos="4536"/>
        <w:tab w:val="right" w:pos="9072"/>
      </w:tabs>
    </w:pPr>
  </w:style>
  <w:style w:type="paragraph" w:styleId="Retraitcorpsdetexte3">
    <w:name w:val="Body Text Indent 3"/>
    <w:basedOn w:val="Normal"/>
    <w:rsid w:val="004C7C53"/>
    <w:pPr>
      <w:ind w:left="360"/>
      <w:jc w:val="both"/>
    </w:pPr>
  </w:style>
  <w:style w:type="paragraph" w:styleId="Normalcentr">
    <w:name w:val="Block Text"/>
    <w:basedOn w:val="Normal"/>
    <w:rsid w:val="004C7C53"/>
    <w:pPr>
      <w:widowControl w:val="0"/>
      <w:pBdr>
        <w:top w:val="single" w:sz="4" w:space="1" w:color="auto"/>
        <w:left w:val="single" w:sz="4" w:space="4" w:color="auto"/>
        <w:bottom w:val="single" w:sz="4" w:space="1" w:color="auto"/>
        <w:right w:val="single" w:sz="4" w:space="12" w:color="auto"/>
      </w:pBdr>
      <w:tabs>
        <w:tab w:val="left" w:pos="-567"/>
        <w:tab w:val="left" w:pos="0"/>
      </w:tabs>
      <w:suppressAutoHyphens/>
      <w:ind w:left="-709" w:right="29"/>
      <w:jc w:val="center"/>
    </w:pPr>
    <w:rPr>
      <w:b/>
      <w:snapToGrid w:val="0"/>
    </w:rPr>
  </w:style>
  <w:style w:type="paragraph" w:styleId="Textedebulles">
    <w:name w:val="Balloon Text"/>
    <w:basedOn w:val="Normal"/>
    <w:semiHidden/>
    <w:rsid w:val="005F1736"/>
    <w:rPr>
      <w:rFonts w:ascii="Tahoma" w:hAnsi="Tahoma" w:cs="Tahoma"/>
      <w:sz w:val="16"/>
      <w:szCs w:val="16"/>
    </w:rPr>
  </w:style>
  <w:style w:type="paragraph" w:styleId="Adresseexpditeur">
    <w:name w:val="envelope return"/>
    <w:basedOn w:val="Normal"/>
    <w:rsid w:val="00443916"/>
    <w:pPr>
      <w:jc w:val="both"/>
    </w:pPr>
    <w:rPr>
      <w:sz w:val="18"/>
    </w:rPr>
  </w:style>
  <w:style w:type="character" w:customStyle="1" w:styleId="Fort">
    <w:name w:val="Fort"/>
    <w:rsid w:val="004D25CE"/>
    <w:rPr>
      <w:b/>
      <w:bCs w:val="0"/>
    </w:rPr>
  </w:style>
  <w:style w:type="character" w:styleId="Marquedecommentaire">
    <w:name w:val="annotation reference"/>
    <w:basedOn w:val="Policepardfaut"/>
    <w:rsid w:val="00102B38"/>
    <w:rPr>
      <w:sz w:val="16"/>
      <w:szCs w:val="16"/>
    </w:rPr>
  </w:style>
  <w:style w:type="paragraph" w:styleId="Commentaire">
    <w:name w:val="annotation text"/>
    <w:basedOn w:val="Normal"/>
    <w:link w:val="CommentaireCar"/>
    <w:rsid w:val="00102B38"/>
  </w:style>
  <w:style w:type="character" w:customStyle="1" w:styleId="CommentaireCar">
    <w:name w:val="Commentaire Car"/>
    <w:basedOn w:val="Policepardfaut"/>
    <w:link w:val="Commentaire"/>
    <w:rsid w:val="00102B38"/>
  </w:style>
  <w:style w:type="paragraph" w:styleId="Paragraphedeliste">
    <w:name w:val="List Paragraph"/>
    <w:aliases w:val="lp1"/>
    <w:basedOn w:val="Normal"/>
    <w:link w:val="ParagraphedelisteCar"/>
    <w:uiPriority w:val="34"/>
    <w:qFormat/>
    <w:rsid w:val="003C2FEE"/>
    <w:pPr>
      <w:ind w:left="708"/>
    </w:pPr>
  </w:style>
  <w:style w:type="paragraph" w:styleId="Objetducommentaire">
    <w:name w:val="annotation subject"/>
    <w:basedOn w:val="Commentaire"/>
    <w:next w:val="Commentaire"/>
    <w:link w:val="ObjetducommentaireCar"/>
    <w:rsid w:val="00DE6F19"/>
    <w:rPr>
      <w:b/>
      <w:bCs/>
      <w:sz w:val="20"/>
      <w:szCs w:val="20"/>
    </w:rPr>
  </w:style>
  <w:style w:type="character" w:customStyle="1" w:styleId="ObjetducommentaireCar">
    <w:name w:val="Objet du commentaire Car"/>
    <w:basedOn w:val="CommentaireCar"/>
    <w:link w:val="Objetducommentaire"/>
    <w:rsid w:val="00DE6F19"/>
    <w:rPr>
      <w:rFonts w:ascii="Arial" w:hAnsi="Arial" w:cs="Arial"/>
      <w:b/>
      <w:bCs/>
    </w:rPr>
  </w:style>
  <w:style w:type="table" w:styleId="Grilledutableau">
    <w:name w:val="Table Grid"/>
    <w:basedOn w:val="TableauNormal"/>
    <w:rsid w:val="00322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5A7541"/>
    <w:rPr>
      <w:rFonts w:ascii="Arial" w:hAnsi="Arial" w:cs="Arial"/>
      <w:sz w:val="24"/>
      <w:szCs w:val="24"/>
    </w:rPr>
  </w:style>
  <w:style w:type="character" w:styleId="Lienhypertexte">
    <w:name w:val="Hyperlink"/>
    <w:basedOn w:val="Policepardfaut"/>
    <w:rsid w:val="00AD3A34"/>
    <w:rPr>
      <w:color w:val="0000FF" w:themeColor="hyperlink"/>
      <w:u w:val="single"/>
    </w:rPr>
  </w:style>
  <w:style w:type="character" w:styleId="Lienhypertextesuivivisit">
    <w:name w:val="FollowedHyperlink"/>
    <w:basedOn w:val="Policepardfaut"/>
    <w:rsid w:val="00AD3A34"/>
    <w:rPr>
      <w:color w:val="800080" w:themeColor="followedHyperlink"/>
      <w:u w:val="single"/>
    </w:rPr>
  </w:style>
  <w:style w:type="paragraph" w:styleId="Rvision">
    <w:name w:val="Revision"/>
    <w:hidden/>
    <w:uiPriority w:val="99"/>
    <w:semiHidden/>
    <w:rsid w:val="00523E77"/>
    <w:rPr>
      <w:rFonts w:ascii="Arial" w:hAnsi="Arial" w:cs="Arial"/>
      <w:sz w:val="24"/>
      <w:szCs w:val="24"/>
    </w:rPr>
  </w:style>
  <w:style w:type="character" w:customStyle="1" w:styleId="apple-converted-space">
    <w:name w:val="apple-converted-space"/>
    <w:basedOn w:val="Policepardfaut"/>
    <w:rsid w:val="00F97E2C"/>
  </w:style>
  <w:style w:type="character" w:customStyle="1" w:styleId="ParagraphedelisteCar">
    <w:name w:val="Paragraphe de liste Car"/>
    <w:aliases w:val="lp1 Car"/>
    <w:link w:val="Paragraphedeliste"/>
    <w:uiPriority w:val="34"/>
    <w:rsid w:val="003160AA"/>
    <w:rPr>
      <w:rFonts w:ascii="Arial" w:hAnsi="Arial" w:cs="Arial"/>
      <w:sz w:val="24"/>
      <w:szCs w:val="24"/>
    </w:rPr>
  </w:style>
  <w:style w:type="paragraph" w:customStyle="1" w:styleId="Grillemoyenne21">
    <w:name w:val="Grille moyenne 21"/>
    <w:link w:val="Grillemoyenne2Car"/>
    <w:uiPriority w:val="1"/>
    <w:qFormat/>
    <w:rsid w:val="00D45B10"/>
    <w:rPr>
      <w:rFonts w:ascii="Calibri" w:hAnsi="Calibri"/>
      <w:sz w:val="22"/>
      <w:szCs w:val="22"/>
    </w:rPr>
  </w:style>
  <w:style w:type="character" w:customStyle="1" w:styleId="Grillemoyenne2Car">
    <w:name w:val="Grille moyenne 2 Car"/>
    <w:link w:val="Grillemoyenne21"/>
    <w:uiPriority w:val="1"/>
    <w:rsid w:val="00D45B10"/>
    <w:rPr>
      <w:rFonts w:ascii="Calibri" w:hAnsi="Calibri"/>
      <w:sz w:val="22"/>
      <w:szCs w:val="22"/>
    </w:rPr>
  </w:style>
  <w:style w:type="paragraph" w:styleId="Sansinterligne">
    <w:name w:val="No Spacing"/>
    <w:uiPriority w:val="1"/>
    <w:qFormat/>
    <w:rsid w:val="002848EE"/>
    <w:pPr>
      <w:suppressAutoHyphens/>
      <w:jc w:val="both"/>
    </w:pPr>
    <w:rPr>
      <w:rFonts w:ascii="Arial" w:eastAsia="Calibri" w:hAnsi="Arial"/>
      <w:kern w:val="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552060">
      <w:bodyDiv w:val="1"/>
      <w:marLeft w:val="0"/>
      <w:marRight w:val="0"/>
      <w:marTop w:val="0"/>
      <w:marBottom w:val="0"/>
      <w:divBdr>
        <w:top w:val="none" w:sz="0" w:space="0" w:color="auto"/>
        <w:left w:val="none" w:sz="0" w:space="0" w:color="auto"/>
        <w:bottom w:val="none" w:sz="0" w:space="0" w:color="auto"/>
        <w:right w:val="none" w:sz="0" w:space="0" w:color="auto"/>
      </w:divBdr>
    </w:div>
    <w:div w:id="1091321312">
      <w:bodyDiv w:val="1"/>
      <w:marLeft w:val="0"/>
      <w:marRight w:val="0"/>
      <w:marTop w:val="0"/>
      <w:marBottom w:val="0"/>
      <w:divBdr>
        <w:top w:val="none" w:sz="0" w:space="0" w:color="auto"/>
        <w:left w:val="none" w:sz="0" w:space="0" w:color="auto"/>
        <w:bottom w:val="none" w:sz="0" w:space="0" w:color="auto"/>
        <w:right w:val="none" w:sz="0" w:space="0" w:color="auto"/>
      </w:divBdr>
    </w:div>
    <w:div w:id="1320227453">
      <w:bodyDiv w:val="1"/>
      <w:marLeft w:val="0"/>
      <w:marRight w:val="0"/>
      <w:marTop w:val="0"/>
      <w:marBottom w:val="0"/>
      <w:divBdr>
        <w:top w:val="none" w:sz="0" w:space="0" w:color="auto"/>
        <w:left w:val="none" w:sz="0" w:space="0" w:color="auto"/>
        <w:bottom w:val="none" w:sz="0" w:space="0" w:color="auto"/>
        <w:right w:val="none" w:sz="0" w:space="0" w:color="auto"/>
      </w:divBdr>
    </w:div>
    <w:div w:id="1388843326">
      <w:bodyDiv w:val="1"/>
      <w:marLeft w:val="0"/>
      <w:marRight w:val="0"/>
      <w:marTop w:val="0"/>
      <w:marBottom w:val="0"/>
      <w:divBdr>
        <w:top w:val="none" w:sz="0" w:space="0" w:color="auto"/>
        <w:left w:val="none" w:sz="0" w:space="0" w:color="auto"/>
        <w:bottom w:val="none" w:sz="0" w:space="0" w:color="auto"/>
        <w:right w:val="none" w:sz="0" w:space="0" w:color="auto"/>
      </w:divBdr>
    </w:div>
    <w:div w:id="1615019291">
      <w:bodyDiv w:val="1"/>
      <w:marLeft w:val="0"/>
      <w:marRight w:val="0"/>
      <w:marTop w:val="0"/>
      <w:marBottom w:val="0"/>
      <w:divBdr>
        <w:top w:val="none" w:sz="0" w:space="0" w:color="auto"/>
        <w:left w:val="none" w:sz="0" w:space="0" w:color="auto"/>
        <w:bottom w:val="none" w:sz="0" w:space="0" w:color="auto"/>
        <w:right w:val="none" w:sz="0" w:space="0" w:color="auto"/>
      </w:divBdr>
    </w:div>
    <w:div w:id="1744177508">
      <w:bodyDiv w:val="1"/>
      <w:marLeft w:val="0"/>
      <w:marRight w:val="0"/>
      <w:marTop w:val="0"/>
      <w:marBottom w:val="0"/>
      <w:divBdr>
        <w:top w:val="none" w:sz="0" w:space="0" w:color="auto"/>
        <w:left w:val="none" w:sz="0" w:space="0" w:color="auto"/>
        <w:bottom w:val="none" w:sz="0" w:space="0" w:color="auto"/>
        <w:right w:val="none" w:sz="0" w:space="0" w:color="auto"/>
      </w:divBdr>
    </w:div>
    <w:div w:id="1752120463">
      <w:bodyDiv w:val="1"/>
      <w:marLeft w:val="0"/>
      <w:marRight w:val="0"/>
      <w:marTop w:val="0"/>
      <w:marBottom w:val="0"/>
      <w:divBdr>
        <w:top w:val="none" w:sz="0" w:space="0" w:color="auto"/>
        <w:left w:val="none" w:sz="0" w:space="0" w:color="auto"/>
        <w:bottom w:val="none" w:sz="0" w:space="0" w:color="auto"/>
        <w:right w:val="none" w:sz="0" w:space="0" w:color="auto"/>
      </w:divBdr>
    </w:div>
    <w:div w:id="1838492073">
      <w:bodyDiv w:val="1"/>
      <w:marLeft w:val="0"/>
      <w:marRight w:val="0"/>
      <w:marTop w:val="0"/>
      <w:marBottom w:val="0"/>
      <w:divBdr>
        <w:top w:val="none" w:sz="0" w:space="0" w:color="auto"/>
        <w:left w:val="none" w:sz="0" w:space="0" w:color="auto"/>
        <w:bottom w:val="none" w:sz="0" w:space="0" w:color="auto"/>
        <w:right w:val="none" w:sz="0" w:space="0" w:color="auto"/>
      </w:divBdr>
    </w:div>
    <w:div w:id="212461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C6DB4345F2C843B989C92EB76ABA62" ma:contentTypeVersion="20" ma:contentTypeDescription="Crée un document." ma:contentTypeScope="" ma:versionID="6ab3c00bb634475db5d68dc5cc080c99">
  <xsd:schema xmlns:xsd="http://www.w3.org/2001/XMLSchema" xmlns:xs="http://www.w3.org/2001/XMLSchema" xmlns:p="http://schemas.microsoft.com/office/2006/metadata/properties" xmlns:ns2="a017eb42-bf9e-454c-9ec8-6fc9f3f28a5f" xmlns:ns3="459cc3d8-d97c-4384-b822-1ec5ceeb9dc5" targetNamespace="http://schemas.microsoft.com/office/2006/metadata/properties" ma:root="true" ma:fieldsID="de8cb47e83bc5620fe9199a0edbe793a" ns2:_="" ns3:_="">
    <xsd:import namespace="a017eb42-bf9e-454c-9ec8-6fc9f3f28a5f"/>
    <xsd:import namespace="459cc3d8-d97c-4384-b822-1ec5ceeb9d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heur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7eb42-bf9e-454c-9ec8-6fc9f3f28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2c4b415-99f6-464f-a3e0-082bb0620b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heures" ma:index="26" nillable="true" ma:displayName="heures" ma:format="DateOnly" ma:internalName="heures">
      <xsd:simpleType>
        <xsd:restriction base="dms:DateTim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9cc3d8-d97c-4384-b822-1ec5ceeb9dc5"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d14c04dc-d599-4c87-9b60-40303debf7a7}" ma:internalName="TaxCatchAll" ma:showField="CatchAllData" ma:web="459cc3d8-d97c-4384-b822-1ec5ceeb9d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59cc3d8-d97c-4384-b822-1ec5ceeb9dc5" xsi:nil="true"/>
    <lcf76f155ced4ddcb4097134ff3c332f xmlns="a017eb42-bf9e-454c-9ec8-6fc9f3f28a5f">
      <Terms xmlns="http://schemas.microsoft.com/office/infopath/2007/PartnerControls"/>
    </lcf76f155ced4ddcb4097134ff3c332f>
    <heures xmlns="a017eb42-bf9e-454c-9ec8-6fc9f3f28a5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A769-09CD-4F78-914B-09E8A08F8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17eb42-bf9e-454c-9ec8-6fc9f3f28a5f"/>
    <ds:schemaRef ds:uri="459cc3d8-d97c-4384-b822-1ec5ceeb9d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1F2C45-B517-41C6-B789-6203FB78CFD8}">
  <ds:schemaRefs>
    <ds:schemaRef ds:uri="http://schemas.microsoft.com/sharepoint/v3/contenttype/forms"/>
  </ds:schemaRefs>
</ds:datastoreItem>
</file>

<file path=customXml/itemProps3.xml><?xml version="1.0" encoding="utf-8"?>
<ds:datastoreItem xmlns:ds="http://schemas.openxmlformats.org/officeDocument/2006/customXml" ds:itemID="{ED0D5053-07D5-4CEF-B76A-706885FBBBA7}">
  <ds:schemaRefs>
    <ds:schemaRef ds:uri="http://schemas.microsoft.com/office/2006/metadata/properties"/>
    <ds:schemaRef ds:uri="http://schemas.microsoft.com/office/infopath/2007/PartnerControls"/>
    <ds:schemaRef ds:uri="459cc3d8-d97c-4384-b822-1ec5ceeb9dc5"/>
    <ds:schemaRef ds:uri="a017eb42-bf9e-454c-9ec8-6fc9f3f28a5f"/>
  </ds:schemaRefs>
</ds:datastoreItem>
</file>

<file path=customXml/itemProps4.xml><?xml version="1.0" encoding="utf-8"?>
<ds:datastoreItem xmlns:ds="http://schemas.openxmlformats.org/officeDocument/2006/customXml" ds:itemID="{93BEA96D-036E-417A-BD5C-AC7B39AEB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1043</Words>
  <Characters>5739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CAHIER DES CLAUSES TECHNIQUES APPLICABLES</vt:lpstr>
    </vt:vector>
  </TitlesOfParts>
  <Company>MAS</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APPLICABLES</dc:title>
  <dc:subject/>
  <dc:creator>MZozi</dc:creator>
  <cp:keywords/>
  <cp:lastModifiedBy>Sandra SAMAR | NEGO-PARTNER</cp:lastModifiedBy>
  <cp:revision>3</cp:revision>
  <cp:lastPrinted>2025-10-10T15:03:00Z</cp:lastPrinted>
  <dcterms:created xsi:type="dcterms:W3CDTF">2025-12-19T13:34:00Z</dcterms:created>
  <dcterms:modified xsi:type="dcterms:W3CDTF">2025-12-22T18:27:00Z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0x0101008EC6DB4345F2C843B989C92EB76ABA62</vt:lpwstr>
  </property>
  <property fmtid="{D5CDD505-2E9C-101B-9397-08002B2CF9AE}" pid="3" name="MediaServiceImageTags">
    <vt:lpwstr/>
  </property>
  <property fmtid="{D5CDD505-2E9C-101B-9397-08002B2CF9AE}" pid="4" name="MSIP_Label_3094c1fb-3db8-4cce-b079-9b022302847f_Enabled">
    <vt:lpwstr>true</vt:lpwstr>
  </property>
  <property fmtid="{D5CDD505-2E9C-101B-9397-08002B2CF9AE}" pid="5" name="MSIP_Label_3094c1fb-3db8-4cce-b079-9b022302847f_SetDate">
    <vt:lpwstr>2025-10-10T15:04:50Z</vt:lpwstr>
  </property>
  <property fmtid="{D5CDD505-2E9C-101B-9397-08002B2CF9AE}" pid="6" name="MSIP_Label_3094c1fb-3db8-4cce-b079-9b022302847f_Method">
    <vt:lpwstr>Standard</vt:lpwstr>
  </property>
  <property fmtid="{D5CDD505-2E9C-101B-9397-08002B2CF9AE}" pid="7" name="MSIP_Label_3094c1fb-3db8-4cce-b079-9b022302847f_Name">
    <vt:lpwstr>[Prod v5] C1 - Standard</vt:lpwstr>
  </property>
  <property fmtid="{D5CDD505-2E9C-101B-9397-08002B2CF9AE}" pid="8" name="MSIP_Label_3094c1fb-3db8-4cce-b079-9b022302847f_SiteId">
    <vt:lpwstr>035e5292-5a25-4509-bb08-a555f7d31a8b</vt:lpwstr>
  </property>
  <property fmtid="{D5CDD505-2E9C-101B-9397-08002B2CF9AE}" pid="9" name="MSIP_Label_3094c1fb-3db8-4cce-b079-9b022302847f_ActionId">
    <vt:lpwstr>8dfcf1a8-9d0b-470d-bf35-ed21331beb85</vt:lpwstr>
  </property>
  <property fmtid="{D5CDD505-2E9C-101B-9397-08002B2CF9AE}" pid="10" name="MSIP_Label_3094c1fb-3db8-4cce-b079-9b022302847f_ContentBits">
    <vt:lpwstr>0</vt:lpwstr>
  </property>
  <property fmtid="{D5CDD505-2E9C-101B-9397-08002B2CF9AE}" pid="11" name="MSIP_Label_3094c1fb-3db8-4cce-b079-9b022302847f_Tag">
    <vt:lpwstr>10, 3, 0, 1</vt:lpwstr>
  </property>
</Properties>
</file>